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66" w:type="dxa"/>
        <w:tblInd w:w="-709" w:type="dxa"/>
        <w:tblLook w:val="01E0" w:firstRow="1" w:lastRow="1" w:firstColumn="1" w:lastColumn="1" w:noHBand="0" w:noVBand="0"/>
      </w:tblPr>
      <w:tblGrid>
        <w:gridCol w:w="5205"/>
        <w:gridCol w:w="5161"/>
      </w:tblGrid>
      <w:tr w:rsidR="00562638" w:rsidRPr="00221C09" w14:paraId="4799AADC" w14:textId="77777777" w:rsidTr="00562638">
        <w:trPr>
          <w:trHeight w:val="1278"/>
        </w:trPr>
        <w:tc>
          <w:tcPr>
            <w:tcW w:w="5205" w:type="dxa"/>
          </w:tcPr>
          <w:p w14:paraId="79720AD8" w14:textId="7C80089A" w:rsidR="003B092B" w:rsidRPr="00221C09" w:rsidRDefault="00332DE9" w:rsidP="005B0418">
            <w:pPr>
              <w:jc w:val="center"/>
              <w:rPr>
                <w:rFonts w:ascii="Times New Roman" w:hAnsi="Times New Roman" w:cs="Times New Roman"/>
                <w:b/>
                <w:bCs/>
                <w:color w:val="000000" w:themeColor="text1"/>
                <w:sz w:val="28"/>
                <w:szCs w:val="28"/>
                <w:lang w:val="en-US"/>
              </w:rPr>
            </w:pPr>
            <w:r w:rsidRPr="00221C09">
              <w:rPr>
                <w:rFonts w:ascii="Times New Roman" w:hAnsi="Times New Roman" w:cs="Times New Roman"/>
                <w:b/>
                <w:bCs/>
                <w:color w:val="000000" w:themeColor="text1"/>
                <w:sz w:val="28"/>
                <w:szCs w:val="28"/>
                <w:lang w:val="en-US"/>
              </w:rPr>
              <w:t>BỘ NÔNG NGHIỆP VÀ MÔI TRƯỜNG</w:t>
            </w:r>
          </w:p>
          <w:p w14:paraId="0084722A" w14:textId="2DDDF95E" w:rsidR="003B092B" w:rsidRPr="00221C09" w:rsidRDefault="00332DE9" w:rsidP="005B0418">
            <w:pPr>
              <w:jc w:val="center"/>
              <w:rPr>
                <w:rFonts w:ascii="Times New Roman" w:hAnsi="Times New Roman" w:cs="Times New Roman"/>
                <w:color w:val="000000" w:themeColor="text1"/>
                <w:sz w:val="26"/>
                <w:szCs w:val="26"/>
                <w:lang w:val="en-US"/>
              </w:rPr>
            </w:pPr>
            <w:r w:rsidRPr="00221C09">
              <w:rPr>
                <w:rFonts w:ascii="Times New Roman" w:hAnsi="Times New Roman" w:cs="Times New Roman"/>
                <w:b/>
                <w:bCs/>
                <w:noProof/>
                <w:color w:val="000000" w:themeColor="text1"/>
                <w:lang w:val="en-US" w:eastAsia="en-US"/>
              </w:rPr>
              <mc:AlternateContent>
                <mc:Choice Requires="wps">
                  <w:drawing>
                    <wp:anchor distT="4294967295" distB="4294967295" distL="114300" distR="114300" simplePos="0" relativeHeight="251659264" behindDoc="0" locked="0" layoutInCell="1" allowOverlap="1" wp14:anchorId="46C58F95" wp14:editId="7112FE68">
                      <wp:simplePos x="0" y="0"/>
                      <wp:positionH relativeFrom="column">
                        <wp:posOffset>748665</wp:posOffset>
                      </wp:positionH>
                      <wp:positionV relativeFrom="paragraph">
                        <wp:posOffset>27940</wp:posOffset>
                      </wp:positionV>
                      <wp:extent cx="1323975" cy="9525"/>
                      <wp:effectExtent l="0" t="0" r="28575" b="2857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3975" cy="9525"/>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A6A8795" id="Straight Connector 9"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95pt,2.2pt" to="163.2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" strokecolor="black [3200]" strokeweight=".5pt">
                      <v:stroke joinstyle="miter"/>
                    </v:line>
                  </w:pict>
                </mc:Fallback>
              </mc:AlternateContent>
            </w:r>
          </w:p>
          <w:p w14:paraId="741C66C8" w14:textId="6022E8C1" w:rsidR="003B092B" w:rsidRPr="00221C09" w:rsidRDefault="003B092B" w:rsidP="005B0418">
            <w:pPr>
              <w:jc w:val="center"/>
              <w:rPr>
                <w:rFonts w:ascii="Times New Roman" w:hAnsi="Times New Roman" w:cs="Times New Roman"/>
                <w:color w:val="000000" w:themeColor="text1"/>
                <w:sz w:val="26"/>
                <w:szCs w:val="26"/>
              </w:rPr>
            </w:pPr>
          </w:p>
        </w:tc>
        <w:tc>
          <w:tcPr>
            <w:tcW w:w="5161" w:type="dxa"/>
          </w:tcPr>
          <w:p w14:paraId="00A00956" w14:textId="77777777" w:rsidR="003B092B" w:rsidRPr="00221C09" w:rsidRDefault="003B092B" w:rsidP="005B0418">
            <w:pPr>
              <w:jc w:val="center"/>
              <w:rPr>
                <w:rFonts w:ascii="Times New Roman" w:hAnsi="Times New Roman" w:cs="Times New Roman"/>
                <w:b/>
                <w:color w:val="000000" w:themeColor="text1"/>
                <w:spacing w:val="-6"/>
              </w:rPr>
            </w:pPr>
            <w:r w:rsidRPr="00221C09">
              <w:rPr>
                <w:rFonts w:ascii="Times New Roman" w:hAnsi="Times New Roman" w:cs="Times New Roman"/>
                <w:b/>
                <w:color w:val="000000" w:themeColor="text1"/>
                <w:spacing w:val="-6"/>
              </w:rPr>
              <w:t>CỘNG HÒA XÃ HỘI CHỦ NGHĨA VIỆT NAM</w:t>
            </w:r>
          </w:p>
          <w:p w14:paraId="1692DEDE" w14:textId="77777777" w:rsidR="003B092B" w:rsidRPr="00221C09" w:rsidRDefault="003B092B" w:rsidP="005B0418">
            <w:pPr>
              <w:jc w:val="center"/>
              <w:rPr>
                <w:rFonts w:ascii="Times New Roman" w:hAnsi="Times New Roman" w:cs="Times New Roman"/>
                <w:b/>
                <w:color w:val="000000" w:themeColor="text1"/>
                <w:sz w:val="26"/>
                <w:szCs w:val="26"/>
              </w:rPr>
            </w:pPr>
            <w:r w:rsidRPr="00221C09">
              <w:rPr>
                <w:rFonts w:ascii="Times New Roman" w:hAnsi="Times New Roman" w:cs="Times New Roman"/>
                <w:b/>
                <w:color w:val="000000" w:themeColor="text1"/>
                <w:sz w:val="26"/>
                <w:szCs w:val="26"/>
              </w:rPr>
              <w:t>Độc lập - Tự do - Hạnh phúc</w:t>
            </w:r>
          </w:p>
          <w:p w14:paraId="1B7CAE16" w14:textId="77777777" w:rsidR="003B092B" w:rsidRPr="00221C09" w:rsidRDefault="003B092B" w:rsidP="005B0418">
            <w:pPr>
              <w:jc w:val="center"/>
              <w:rPr>
                <w:rFonts w:ascii="Times New Roman" w:hAnsi="Times New Roman" w:cs="Times New Roman"/>
                <w:i/>
                <w:color w:val="000000" w:themeColor="text1"/>
                <w:sz w:val="26"/>
                <w:szCs w:val="26"/>
              </w:rPr>
            </w:pPr>
            <w:r w:rsidRPr="00221C09">
              <w:rPr>
                <w:rFonts w:ascii="Times New Roman" w:hAnsi="Times New Roman" w:cs="Times New Roman"/>
                <w:noProof/>
                <w:color w:val="000000" w:themeColor="text1"/>
                <w:lang w:val="en-US" w:eastAsia="en-US"/>
              </w:rPr>
              <mc:AlternateContent>
                <mc:Choice Requires="wps">
                  <w:drawing>
                    <wp:anchor distT="4294967295" distB="4294967295" distL="114300" distR="114300" simplePos="0" relativeHeight="251660288" behindDoc="0" locked="0" layoutInCell="1" allowOverlap="1" wp14:anchorId="4AD0AD5B" wp14:editId="42974676">
                      <wp:simplePos x="0" y="0"/>
                      <wp:positionH relativeFrom="column">
                        <wp:posOffset>608330</wp:posOffset>
                      </wp:positionH>
                      <wp:positionV relativeFrom="paragraph">
                        <wp:posOffset>28575</wp:posOffset>
                      </wp:positionV>
                      <wp:extent cx="198120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194BB11" id="Straight Connector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9pt,2.25pt" to="203.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" strokecolor="black [3200]" strokeweight=".5pt">
                      <v:stroke joinstyle="miter"/>
                    </v:line>
                  </w:pict>
                </mc:Fallback>
              </mc:AlternateContent>
            </w:r>
          </w:p>
          <w:p w14:paraId="192F5341" w14:textId="3798F3CD" w:rsidR="003B092B" w:rsidRPr="00221C09" w:rsidRDefault="003B092B" w:rsidP="005B0418">
            <w:pPr>
              <w:jc w:val="center"/>
              <w:rPr>
                <w:rFonts w:ascii="Times New Roman" w:hAnsi="Times New Roman" w:cs="Times New Roman"/>
                <w:i/>
                <w:color w:val="000000" w:themeColor="text1"/>
                <w:sz w:val="27"/>
                <w:szCs w:val="27"/>
              </w:rPr>
            </w:pPr>
            <w:r w:rsidRPr="00221C09">
              <w:rPr>
                <w:rFonts w:ascii="Times New Roman" w:hAnsi="Times New Roman" w:cs="Times New Roman"/>
                <w:i/>
                <w:color w:val="000000" w:themeColor="text1"/>
                <w:sz w:val="27"/>
                <w:szCs w:val="27"/>
              </w:rPr>
              <w:t xml:space="preserve">Hà Nội, ngày </w:t>
            </w:r>
            <w:r w:rsidR="00241B7A" w:rsidRPr="00221C09">
              <w:rPr>
                <w:rFonts w:ascii="Times New Roman" w:hAnsi="Times New Roman" w:cs="Times New Roman"/>
                <w:i/>
                <w:color w:val="000000" w:themeColor="text1"/>
                <w:sz w:val="27"/>
                <w:szCs w:val="27"/>
                <w:lang w:val="en-US"/>
              </w:rPr>
              <w:t xml:space="preserve">   </w:t>
            </w:r>
            <w:r w:rsidRPr="00221C09">
              <w:rPr>
                <w:rFonts w:ascii="Times New Roman" w:hAnsi="Times New Roman" w:cs="Times New Roman"/>
                <w:i/>
                <w:color w:val="000000" w:themeColor="text1"/>
                <w:sz w:val="27"/>
                <w:szCs w:val="27"/>
              </w:rPr>
              <w:t xml:space="preserve"> tháng</w:t>
            </w:r>
            <w:r w:rsidR="00893FD8" w:rsidRPr="00221C09">
              <w:rPr>
                <w:rFonts w:ascii="Times New Roman" w:hAnsi="Times New Roman" w:cs="Times New Roman"/>
                <w:i/>
                <w:color w:val="000000" w:themeColor="text1"/>
                <w:sz w:val="27"/>
                <w:szCs w:val="27"/>
                <w:lang w:val="en-US"/>
              </w:rPr>
              <w:t xml:space="preserve"> </w:t>
            </w:r>
            <w:r w:rsidR="004A5BAB" w:rsidRPr="00221C09">
              <w:rPr>
                <w:rFonts w:ascii="Times New Roman" w:hAnsi="Times New Roman" w:cs="Times New Roman"/>
                <w:i/>
                <w:color w:val="000000" w:themeColor="text1"/>
                <w:sz w:val="27"/>
                <w:szCs w:val="27"/>
                <w:lang w:val="en-US"/>
              </w:rPr>
              <w:t>7</w:t>
            </w:r>
            <w:r w:rsidR="00893FD8" w:rsidRPr="00221C09">
              <w:rPr>
                <w:rFonts w:ascii="Times New Roman" w:hAnsi="Times New Roman" w:cs="Times New Roman"/>
                <w:i/>
                <w:color w:val="000000" w:themeColor="text1"/>
                <w:sz w:val="27"/>
                <w:szCs w:val="27"/>
                <w:lang w:val="en-US"/>
              </w:rPr>
              <w:t xml:space="preserve"> </w:t>
            </w:r>
            <w:r w:rsidRPr="00221C09">
              <w:rPr>
                <w:rFonts w:ascii="Times New Roman" w:hAnsi="Times New Roman" w:cs="Times New Roman"/>
                <w:i/>
                <w:color w:val="000000" w:themeColor="text1"/>
                <w:sz w:val="27"/>
                <w:szCs w:val="27"/>
              </w:rPr>
              <w:t>năm 2026</w:t>
            </w:r>
          </w:p>
        </w:tc>
      </w:tr>
    </w:tbl>
    <w:p w14:paraId="6D3C8BA1" w14:textId="54266E97" w:rsidR="003B092B" w:rsidRPr="00221C09" w:rsidRDefault="003B092B" w:rsidP="00562638">
      <w:pPr>
        <w:spacing w:line="276" w:lineRule="auto"/>
        <w:rPr>
          <w:rFonts w:ascii="Times New Roman" w:hAnsi="Times New Roman" w:cs="Times New Roman"/>
          <w:b/>
          <w:bCs/>
          <w:color w:val="000000" w:themeColor="text1"/>
          <w:sz w:val="28"/>
          <w:szCs w:val="28"/>
        </w:rPr>
      </w:pPr>
    </w:p>
    <w:p w14:paraId="23048B11" w14:textId="08ADD3F5" w:rsidR="003B092B" w:rsidRPr="00221C09" w:rsidRDefault="00AA34A8" w:rsidP="00AA34A8">
      <w:pPr>
        <w:spacing w:before="120"/>
        <w:jc w:val="center"/>
        <w:rPr>
          <w:rFonts w:ascii="Times New Roman" w:hAnsi="Times New Roman" w:cs="Times New Roman"/>
          <w:b/>
          <w:bCs/>
          <w:color w:val="000000" w:themeColor="text1"/>
          <w:spacing w:val="-6"/>
          <w:sz w:val="28"/>
          <w:szCs w:val="28"/>
        </w:rPr>
      </w:pPr>
      <w:r w:rsidRPr="00221C09">
        <w:rPr>
          <w:rFonts w:ascii="Times New Roman" w:hAnsi="Times New Roman" w:cs="Times New Roman"/>
          <w:b/>
          <w:bCs/>
          <w:color w:val="000000" w:themeColor="text1"/>
          <w:spacing w:val="-6"/>
          <w:sz w:val="28"/>
          <w:szCs w:val="28"/>
        </w:rPr>
        <w:t>BẢN ĐÁNH GIÁ THỦ TỤC HÀNH CHÍNH, VIỆC PHÂN QUYỀN, PHÂN</w:t>
      </w:r>
      <w:r w:rsidRPr="00221C09">
        <w:rPr>
          <w:rFonts w:ascii="Times New Roman" w:hAnsi="Times New Roman" w:cs="Times New Roman"/>
          <w:b/>
          <w:bCs/>
          <w:color w:val="000000" w:themeColor="text1"/>
          <w:spacing w:val="-6"/>
          <w:sz w:val="28"/>
          <w:szCs w:val="28"/>
          <w:lang w:val="en-US"/>
        </w:rPr>
        <w:t xml:space="preserve"> </w:t>
      </w:r>
      <w:r w:rsidRPr="00221C09">
        <w:rPr>
          <w:rFonts w:ascii="Times New Roman" w:hAnsi="Times New Roman" w:cs="Times New Roman"/>
          <w:b/>
          <w:bCs/>
          <w:color w:val="000000" w:themeColor="text1"/>
          <w:spacing w:val="-6"/>
          <w:sz w:val="28"/>
          <w:szCs w:val="28"/>
        </w:rPr>
        <w:t>CẤP, VIỆC ỨNG DỤNG, THÚC ĐẨY PHÁT TRIỂN KHOA HỌC, CÔNG</w:t>
      </w:r>
      <w:r w:rsidRPr="00221C09">
        <w:rPr>
          <w:rFonts w:ascii="Times New Roman" w:hAnsi="Times New Roman" w:cs="Times New Roman"/>
          <w:b/>
          <w:bCs/>
          <w:color w:val="000000" w:themeColor="text1"/>
          <w:spacing w:val="-6"/>
          <w:sz w:val="28"/>
          <w:szCs w:val="28"/>
          <w:lang w:val="en-US"/>
        </w:rPr>
        <w:t xml:space="preserve"> </w:t>
      </w:r>
      <w:r w:rsidRPr="00221C09">
        <w:rPr>
          <w:rFonts w:ascii="Times New Roman" w:hAnsi="Times New Roman" w:cs="Times New Roman"/>
          <w:b/>
          <w:bCs/>
          <w:color w:val="000000" w:themeColor="text1"/>
          <w:spacing w:val="-6"/>
          <w:sz w:val="28"/>
          <w:szCs w:val="28"/>
        </w:rPr>
        <w:t>NGHỆ, ĐỔI MỚI SÁNG TẠO VÀ CHUYỂN ĐỔI SỐ, BẢO ĐẢM BÌNH</w:t>
      </w:r>
      <w:r w:rsidRPr="00221C09">
        <w:rPr>
          <w:rFonts w:ascii="Times New Roman" w:hAnsi="Times New Roman" w:cs="Times New Roman"/>
          <w:b/>
          <w:bCs/>
          <w:color w:val="000000" w:themeColor="text1"/>
          <w:spacing w:val="-6"/>
          <w:sz w:val="28"/>
          <w:szCs w:val="28"/>
          <w:lang w:val="en-US"/>
        </w:rPr>
        <w:t xml:space="preserve"> </w:t>
      </w:r>
      <w:r w:rsidRPr="00221C09">
        <w:rPr>
          <w:rFonts w:ascii="Times New Roman" w:hAnsi="Times New Roman" w:cs="Times New Roman"/>
          <w:b/>
          <w:bCs/>
          <w:color w:val="000000" w:themeColor="text1"/>
          <w:spacing w:val="-6"/>
          <w:sz w:val="28"/>
          <w:szCs w:val="28"/>
        </w:rPr>
        <w:t>ĐẲNG GIỚI, VIỆC THỰC HIỆN CHÍNH SÁCH DÂN TỘC</w:t>
      </w:r>
      <w:r w:rsidR="003B092B" w:rsidRPr="00221C09">
        <w:rPr>
          <w:rFonts w:ascii="Times New Roman" w:hAnsi="Times New Roman" w:cs="Times New Roman"/>
          <w:b/>
          <w:bCs/>
          <w:color w:val="000000" w:themeColor="text1"/>
          <w:spacing w:val="-6"/>
          <w:sz w:val="28"/>
          <w:szCs w:val="28"/>
        </w:rPr>
        <w:t xml:space="preserve"> TRONG DỰ ÁN</w:t>
      </w:r>
      <w:r w:rsidR="00893FD8" w:rsidRPr="00221C09">
        <w:rPr>
          <w:rFonts w:ascii="Times New Roman" w:hAnsi="Times New Roman" w:cs="Times New Roman"/>
          <w:b/>
          <w:bCs/>
          <w:color w:val="000000" w:themeColor="text1"/>
          <w:spacing w:val="-6"/>
          <w:sz w:val="28"/>
          <w:szCs w:val="28"/>
          <w:lang w:val="en-US"/>
        </w:rPr>
        <w:t xml:space="preserve"> </w:t>
      </w:r>
      <w:r w:rsidR="00332DE9" w:rsidRPr="00221C09">
        <w:rPr>
          <w:rFonts w:ascii="Times New Roman" w:hAnsi="Times New Roman" w:cs="Times New Roman"/>
          <w:b/>
          <w:bCs/>
          <w:color w:val="000000" w:themeColor="text1"/>
          <w:spacing w:val="-6"/>
          <w:sz w:val="28"/>
          <w:szCs w:val="28"/>
          <w:lang w:val="en-US"/>
        </w:rPr>
        <w:t>LUẬT TÀI NGUYÊN, MÔI TRƯỜNG BIỂN VÀ HẢI ĐẢO</w:t>
      </w:r>
      <w:r w:rsidR="004A5BAB" w:rsidRPr="00221C09">
        <w:rPr>
          <w:rFonts w:ascii="Times New Roman" w:hAnsi="Times New Roman" w:cs="Times New Roman"/>
          <w:b/>
          <w:bCs/>
          <w:color w:val="000000" w:themeColor="text1"/>
          <w:spacing w:val="-6"/>
          <w:sz w:val="28"/>
          <w:szCs w:val="28"/>
          <w:lang w:val="en-US"/>
        </w:rPr>
        <w:t xml:space="preserve"> (SỬA ĐỔI)</w:t>
      </w:r>
    </w:p>
    <w:p w14:paraId="3F498241" w14:textId="77777777" w:rsidR="003B092B" w:rsidRPr="00221C09" w:rsidRDefault="003B092B" w:rsidP="003B092B">
      <w:pPr>
        <w:spacing w:before="120"/>
        <w:jc w:val="both"/>
        <w:rPr>
          <w:rFonts w:ascii="Times New Roman" w:hAnsi="Times New Roman" w:cs="Times New Roman"/>
          <w:color w:val="000000" w:themeColor="text1"/>
          <w:sz w:val="28"/>
          <w:szCs w:val="28"/>
        </w:rPr>
      </w:pPr>
    </w:p>
    <w:p w14:paraId="0057C1F4" w14:textId="45800B0D" w:rsidR="003B092B" w:rsidRPr="00221C09" w:rsidRDefault="003B092B" w:rsidP="00E30982">
      <w:pPr>
        <w:spacing w:before="60" w:after="120" w:line="288" w:lineRule="auto"/>
        <w:ind w:firstLine="567"/>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ab/>
      </w:r>
      <w:r w:rsidR="00AA34A8" w:rsidRPr="00221C09">
        <w:rPr>
          <w:rFonts w:ascii="Times New Roman" w:hAnsi="Times New Roman" w:cs="Times New Roman"/>
          <w:color w:val="000000" w:themeColor="text1"/>
          <w:sz w:val="28"/>
          <w:szCs w:val="28"/>
        </w:rPr>
        <w:t xml:space="preserve">Thực hiện quy định của Luật Ban hành văn bản quy phạm pháp luật, </w:t>
      </w:r>
      <w:r w:rsidR="00332DE9" w:rsidRPr="00221C09">
        <w:rPr>
          <w:rFonts w:ascii="Times New Roman" w:hAnsi="Times New Roman" w:cs="Times New Roman"/>
          <w:color w:val="000000" w:themeColor="text1"/>
          <w:sz w:val="28"/>
          <w:szCs w:val="28"/>
          <w:lang w:val="en-US"/>
        </w:rPr>
        <w:t>Bộ Nông nghiệp và Môi trường</w:t>
      </w:r>
      <w:r w:rsidR="00AA34A8" w:rsidRPr="00221C09">
        <w:rPr>
          <w:rFonts w:ascii="Times New Roman" w:hAnsi="Times New Roman" w:cs="Times New Roman"/>
          <w:color w:val="000000" w:themeColor="text1"/>
          <w:sz w:val="28"/>
          <w:szCs w:val="28"/>
        </w:rPr>
        <w:t xml:space="preserve"> đã tiến hành đánh giá thủ tục hành chính, việc phân quyền, phân</w:t>
      </w:r>
      <w:r w:rsidR="00AA34A8" w:rsidRPr="00221C09">
        <w:rPr>
          <w:rFonts w:ascii="Times New Roman" w:hAnsi="Times New Roman" w:cs="Times New Roman"/>
          <w:color w:val="000000" w:themeColor="text1"/>
          <w:sz w:val="28"/>
          <w:szCs w:val="28"/>
          <w:lang w:val="en-US"/>
        </w:rPr>
        <w:t xml:space="preserve"> </w:t>
      </w:r>
      <w:r w:rsidR="00AA34A8" w:rsidRPr="00221C09">
        <w:rPr>
          <w:rFonts w:ascii="Times New Roman" w:hAnsi="Times New Roman" w:cs="Times New Roman"/>
          <w:color w:val="000000" w:themeColor="text1"/>
          <w:sz w:val="28"/>
          <w:szCs w:val="28"/>
        </w:rPr>
        <w:t>cấp, việc ứng dụng, thúc đẩy phát triển khoa học, công nghệ, đổi mới sáng tạo</w:t>
      </w:r>
      <w:r w:rsidR="00AA34A8" w:rsidRPr="00221C09">
        <w:rPr>
          <w:rFonts w:ascii="Times New Roman" w:hAnsi="Times New Roman" w:cs="Times New Roman"/>
          <w:color w:val="000000" w:themeColor="text1"/>
          <w:sz w:val="28"/>
          <w:szCs w:val="28"/>
          <w:lang w:val="en-US"/>
        </w:rPr>
        <w:t xml:space="preserve"> </w:t>
      </w:r>
      <w:r w:rsidR="00AA34A8" w:rsidRPr="00221C09">
        <w:rPr>
          <w:rFonts w:ascii="Times New Roman" w:hAnsi="Times New Roman" w:cs="Times New Roman"/>
          <w:color w:val="000000" w:themeColor="text1"/>
          <w:sz w:val="28"/>
          <w:szCs w:val="28"/>
        </w:rPr>
        <w:t>và chuyển đổi số, việc bảo đảm bình đẳng giới, chính sách dân tộc trong dự án</w:t>
      </w:r>
      <w:r w:rsidR="00AA34A8" w:rsidRPr="00221C09">
        <w:rPr>
          <w:rFonts w:ascii="Times New Roman" w:hAnsi="Times New Roman" w:cs="Times New Roman"/>
          <w:color w:val="000000" w:themeColor="text1"/>
          <w:sz w:val="28"/>
          <w:szCs w:val="28"/>
          <w:lang w:val="en-US"/>
        </w:rPr>
        <w:t xml:space="preserve"> </w:t>
      </w:r>
      <w:r w:rsidR="00332DE9" w:rsidRPr="00221C09">
        <w:rPr>
          <w:rFonts w:ascii="Times New Roman" w:hAnsi="Times New Roman" w:cs="Times New Roman"/>
          <w:color w:val="000000" w:themeColor="text1"/>
          <w:sz w:val="28"/>
          <w:szCs w:val="28"/>
          <w:lang w:val="en-US"/>
        </w:rPr>
        <w:t>Luật Tài nguyên, môi trường biển và hải đảo</w:t>
      </w:r>
      <w:r w:rsidR="00AA34A8" w:rsidRPr="00221C09">
        <w:rPr>
          <w:rFonts w:ascii="Times New Roman" w:hAnsi="Times New Roman" w:cs="Times New Roman"/>
          <w:color w:val="000000" w:themeColor="text1"/>
          <w:sz w:val="28"/>
          <w:szCs w:val="28"/>
        </w:rPr>
        <w:t>. Kết quả như sau:</w:t>
      </w:r>
    </w:p>
    <w:p w14:paraId="41B858A6" w14:textId="41D85085" w:rsidR="003B092B" w:rsidRPr="00221C09" w:rsidRDefault="003B092B" w:rsidP="00E30982">
      <w:pPr>
        <w:spacing w:before="60" w:after="120" w:line="288" w:lineRule="auto"/>
        <w:ind w:firstLine="567"/>
        <w:jc w:val="both"/>
        <w:rPr>
          <w:rFonts w:ascii="Times New Roman" w:hAnsi="Times New Roman" w:cs="Times New Roman"/>
          <w:b/>
          <w:bCs/>
          <w:color w:val="000000" w:themeColor="text1"/>
          <w:sz w:val="28"/>
          <w:szCs w:val="28"/>
        </w:rPr>
      </w:pPr>
      <w:r w:rsidRPr="00221C09">
        <w:rPr>
          <w:rFonts w:ascii="Times New Roman" w:hAnsi="Times New Roman" w:cs="Times New Roman"/>
          <w:b/>
          <w:bCs/>
          <w:color w:val="000000" w:themeColor="text1"/>
          <w:sz w:val="28"/>
          <w:szCs w:val="28"/>
        </w:rPr>
        <w:tab/>
        <w:t>I. TỔ CHỨC THỰC HIỆN ĐÁNH GIÁ</w:t>
      </w:r>
    </w:p>
    <w:p w14:paraId="582DBC2F" w14:textId="6F7227D0" w:rsidR="003B092B" w:rsidRPr="00221C09" w:rsidRDefault="003B092B" w:rsidP="00E30982">
      <w:pPr>
        <w:spacing w:before="60" w:after="120" w:line="288" w:lineRule="auto"/>
        <w:ind w:firstLine="567"/>
        <w:jc w:val="both"/>
        <w:rPr>
          <w:rFonts w:ascii="Times New Roman" w:hAnsi="Times New Roman" w:cs="Times New Roman"/>
          <w:b/>
          <w:bCs/>
          <w:color w:val="000000" w:themeColor="text1"/>
          <w:sz w:val="28"/>
          <w:szCs w:val="28"/>
          <w:lang w:val="en-US"/>
        </w:rPr>
      </w:pPr>
      <w:r w:rsidRPr="00221C09">
        <w:rPr>
          <w:rFonts w:ascii="Times New Roman" w:hAnsi="Times New Roman" w:cs="Times New Roman"/>
          <w:color w:val="000000" w:themeColor="text1"/>
          <w:sz w:val="28"/>
          <w:szCs w:val="28"/>
        </w:rPr>
        <w:tab/>
      </w:r>
      <w:r w:rsidRPr="00221C09">
        <w:rPr>
          <w:rFonts w:ascii="Times New Roman" w:hAnsi="Times New Roman" w:cs="Times New Roman"/>
          <w:b/>
          <w:bCs/>
          <w:color w:val="000000" w:themeColor="text1"/>
          <w:sz w:val="28"/>
          <w:szCs w:val="28"/>
        </w:rPr>
        <w:t>1. Bối cảnh xây dựng dự án</w:t>
      </w:r>
      <w:r w:rsidR="00FE65F4" w:rsidRPr="00221C09">
        <w:rPr>
          <w:rFonts w:ascii="Times New Roman" w:hAnsi="Times New Roman" w:cs="Times New Roman"/>
          <w:b/>
          <w:bCs/>
          <w:color w:val="000000" w:themeColor="text1"/>
          <w:sz w:val="28"/>
          <w:szCs w:val="28"/>
          <w:lang w:val="en-US"/>
        </w:rPr>
        <w:t xml:space="preserve"> </w:t>
      </w:r>
      <w:r w:rsidR="00332DE9" w:rsidRPr="00221C09">
        <w:rPr>
          <w:rFonts w:ascii="Times New Roman" w:hAnsi="Times New Roman" w:cs="Times New Roman"/>
          <w:b/>
          <w:bCs/>
          <w:color w:val="000000" w:themeColor="text1"/>
          <w:sz w:val="28"/>
          <w:szCs w:val="28"/>
          <w:lang w:val="en-US"/>
        </w:rPr>
        <w:t>Luật Tài nguyên, môi trường biển và hải đảo</w:t>
      </w:r>
      <w:r w:rsidR="006E7E2B" w:rsidRPr="00221C09">
        <w:rPr>
          <w:rFonts w:ascii="Times New Roman" w:hAnsi="Times New Roman" w:cs="Times New Roman"/>
          <w:b/>
          <w:bCs/>
          <w:color w:val="000000" w:themeColor="text1"/>
          <w:sz w:val="28"/>
          <w:szCs w:val="28"/>
          <w:lang w:val="en-US"/>
        </w:rPr>
        <w:t xml:space="preserve"> (sửa đổi)</w:t>
      </w:r>
    </w:p>
    <w:p w14:paraId="4C7CEA30" w14:textId="56D290D5" w:rsidR="00D24746" w:rsidRPr="00221C09" w:rsidRDefault="006D6C0E" w:rsidP="00E30982">
      <w:pPr>
        <w:spacing w:before="60" w:after="120" w:line="288" w:lineRule="auto"/>
        <w:ind w:firstLine="567"/>
        <w:jc w:val="both"/>
        <w:rPr>
          <w:rFonts w:ascii="Times New Roman" w:hAnsi="Times New Roman" w:cs="Times New Roman"/>
          <w:b/>
          <w:bCs/>
          <w:i/>
          <w:iCs/>
          <w:color w:val="000000" w:themeColor="text1"/>
          <w:sz w:val="28"/>
          <w:szCs w:val="28"/>
          <w:lang w:val="en-US"/>
        </w:rPr>
      </w:pPr>
      <w:r w:rsidRPr="00221C09">
        <w:rPr>
          <w:rFonts w:ascii="Times New Roman" w:hAnsi="Times New Roman" w:cs="Times New Roman"/>
          <w:i/>
          <w:iCs/>
          <w:color w:val="000000" w:themeColor="text1"/>
          <w:sz w:val="28"/>
          <w:szCs w:val="28"/>
        </w:rPr>
        <w:tab/>
      </w:r>
      <w:r w:rsidR="00D24746" w:rsidRPr="00221C09">
        <w:rPr>
          <w:rFonts w:ascii="Times New Roman" w:hAnsi="Times New Roman" w:cs="Times New Roman"/>
          <w:b/>
          <w:bCs/>
          <w:i/>
          <w:iCs/>
          <w:color w:val="000000" w:themeColor="text1"/>
          <w:sz w:val="28"/>
          <w:szCs w:val="28"/>
        </w:rPr>
        <w:t>1.1.</w:t>
      </w:r>
      <w:r w:rsidR="00D24746" w:rsidRPr="00221C09">
        <w:rPr>
          <w:rFonts w:ascii="Times New Roman" w:hAnsi="Times New Roman" w:cs="Times New Roman"/>
          <w:b/>
          <w:bCs/>
          <w:i/>
          <w:iCs/>
          <w:color w:val="000000" w:themeColor="text1"/>
          <w:sz w:val="28"/>
          <w:szCs w:val="28"/>
          <w:lang w:val="en-US"/>
        </w:rPr>
        <w:t xml:space="preserve"> </w:t>
      </w:r>
      <w:r w:rsidR="00D24746" w:rsidRPr="00221C09">
        <w:rPr>
          <w:rFonts w:ascii="Times New Roman" w:hAnsi="Times New Roman" w:cs="Times New Roman"/>
          <w:b/>
          <w:bCs/>
          <w:i/>
          <w:iCs/>
          <w:color w:val="000000" w:themeColor="text1"/>
          <w:sz w:val="28"/>
          <w:szCs w:val="28"/>
        </w:rPr>
        <w:t>Bối cảnh quốc tế</w:t>
      </w:r>
    </w:p>
    <w:p w14:paraId="6EF6A79C" w14:textId="77777777" w:rsidR="00AE5C67" w:rsidRPr="00221C09" w:rsidRDefault="00AE5C67" w:rsidP="00AE5C67">
      <w:pPr>
        <w:spacing w:before="60" w:after="120" w:line="288" w:lineRule="auto"/>
        <w:ind w:firstLine="567"/>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Trong những năm gần đây, biển và đại dương đang trở thành không gian phát triển chiến lược của nhiều quốc gia, đồng thời là đối tượng của các yêu cầu quản trị ngày càng chặt chẽ ở phạm vi toàn cầu. Bên cạnh các hoạt động truyền thống như hàng hải, khai thác dầu khí, thủy sản và du lịch biển, nhiều ngành kinh tế biển mới đang phát triển mạnh như điện gió ngoài khơi, nuôi biển công nghệ cao, khai thác và sử dụng nguồn gen biển, lưu trữ các-bon, hạ tầng ngầm dưới biển, cáp viễn thông, logistics biển và các công trình đa mục tiêu trên biển. Sự gia tăng nhanh chóng các hoạt động khai thác, sử dụng không gian biển đã làm phát sinh nhiều xung đột về sử dụng biển giữa các ngành, các quốc gia và các chủ thể tham gia khai thác, đòi hỏi các quốc gia phải hoàn thiện khuôn khổ pháp lý và thiết lập cơ chế quản lý thống nhất đối với việc phân bổ, sử dụng và kiểm soát các hoạt động trên biển.</w:t>
      </w:r>
    </w:p>
    <w:p w14:paraId="2B3E144D" w14:textId="77777777" w:rsidR="00AE5C67" w:rsidRPr="00221C09" w:rsidRDefault="00AE5C67" w:rsidP="00AE5C67">
      <w:pPr>
        <w:spacing w:before="60" w:after="120" w:line="288" w:lineRule="auto"/>
        <w:ind w:firstLine="567"/>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Cùng với đó, ô nhiễm môi trường biển, rác thải nhựa đại dương, sự cố tràn dầu, suy thoái hệ sinh thái biển, suy giảm đa dạng sinh học, axit hóa đại dương và tác động của biến đổi khí hậu đang trở thành những vấn đề toàn cầu, ảnh hưởng trực tiếp đến phát triển bền vững và an ninh biển của các quốc gia. Xu hướng quản trị đại dương hiện nay chuyển mạnh từ khai thác sang quản lý tổng hợp, phòng </w:t>
      </w:r>
      <w:r w:rsidRPr="00221C09">
        <w:rPr>
          <w:rFonts w:ascii="Times New Roman" w:hAnsi="Times New Roman" w:cs="Times New Roman"/>
          <w:color w:val="000000" w:themeColor="text1"/>
          <w:sz w:val="28"/>
          <w:szCs w:val="28"/>
          <w:lang w:val="en-US"/>
        </w:rPr>
        <w:lastRenderedPageBreak/>
        <w:t>ngừa rủi ro và bảo tồn hệ sinh thái biển; trong đó, các hoạt động có nguy cơ gây tác động đến môi trường biển đều được kiểm soát thông qua các cơ chế cấp phép, đăng ký, đánh giá tác động và giám sát của cơ quan nhà nước có thẩm quyền.</w:t>
      </w:r>
    </w:p>
    <w:p w14:paraId="455E5231" w14:textId="3B72D33F" w:rsidR="00AE5C67" w:rsidRPr="00221C09" w:rsidRDefault="00AE5C67" w:rsidP="00AE5C67">
      <w:pPr>
        <w:spacing w:before="60" w:after="120" w:line="288" w:lineRule="auto"/>
        <w:ind w:firstLine="567"/>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Đồng thời, cộng đồng quốc tế đang từng bước hoàn thiện các chuẩn mực pháp lý về quản trị đại dương, bảo vệ môi trường biển và sử dụng bền vững tài nguyên biển. Bên cạnh các nghĩa vụ đã được quy định trong Công ước của Liên hợp quốc về Luật biển năm 1982 về bảo vệ và gìn giữ môi trường biển, kiểm soát ô nhiễm và quản lý các hoạt động trong vùng biển thuộc quyền tài phán quốc gia, việc thông qua Hiệp định </w:t>
      </w:r>
      <w:r w:rsidR="00CA5180" w:rsidRPr="00221C09">
        <w:rPr>
          <w:rFonts w:ascii="Times New Roman" w:hAnsi="Times New Roman" w:cs="Times New Roman"/>
          <w:color w:val="000000" w:themeColor="text1"/>
          <w:sz w:val="28"/>
          <w:szCs w:val="28"/>
          <w:lang w:val="en-US"/>
        </w:rPr>
        <w:t>về đa dạng sinh học tại vùng ngoài quyền tài phán quốc gia (</w:t>
      </w:r>
      <w:r w:rsidRPr="00221C09">
        <w:rPr>
          <w:rFonts w:ascii="Times New Roman" w:hAnsi="Times New Roman" w:cs="Times New Roman"/>
          <w:color w:val="000000" w:themeColor="text1"/>
          <w:sz w:val="28"/>
          <w:szCs w:val="28"/>
          <w:lang w:val="en-US"/>
        </w:rPr>
        <w:t>BBNJ</w:t>
      </w:r>
      <w:r w:rsidR="00CA5180" w:rsidRPr="00221C09">
        <w:rPr>
          <w:rFonts w:ascii="Times New Roman" w:hAnsi="Times New Roman" w:cs="Times New Roman"/>
          <w:color w:val="000000" w:themeColor="text1"/>
          <w:sz w:val="28"/>
          <w:szCs w:val="28"/>
          <w:lang w:val="en-US"/>
        </w:rPr>
        <w:t>)</w:t>
      </w:r>
      <w:r w:rsidRPr="00221C09">
        <w:rPr>
          <w:rFonts w:ascii="Times New Roman" w:hAnsi="Times New Roman" w:cs="Times New Roman"/>
          <w:color w:val="000000" w:themeColor="text1"/>
          <w:sz w:val="28"/>
          <w:szCs w:val="28"/>
          <w:lang w:val="en-US"/>
        </w:rPr>
        <w:t xml:space="preserve"> đã hình thành các yêu cầu mới đối với các quốc gia về quản lý hoạt động thu thập nguồn gen biển, chia sẻ thông tin, minh bạch hóa hoạt động nghiên cứu khoa học biển, đánh giá tác động môi trường và bảo tồn đa dạng sinh học biển tại khu vực ngoài quyền tài phán quốc gia. Bên cạnh đó, nhiều điều ước quốc tế khác về kiểm soát ô nhiễm biển do nhận chìm, nước dằn tàu, ô nhiễm dầu và trách nhiệm bồi thường thiệt hại môi trường biển cũng đang được các quốc gia nội luật hóa nhằm tăng cường hiệu quả quản trị biển.</w:t>
      </w:r>
    </w:p>
    <w:p w14:paraId="46012521" w14:textId="39D7E30D" w:rsidR="00332DE9" w:rsidRPr="00221C09" w:rsidRDefault="00AE5C67" w:rsidP="00AE5C67">
      <w:pPr>
        <w:spacing w:before="60" w:after="120" w:line="288" w:lineRule="auto"/>
        <w:ind w:firstLine="567"/>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Trong bối cảnh đó, việc xây dựng các thủ tục hành chính về giao, cho thuê, đăng ký sử dụng khu vực biển; cấp phép đối với các hoạt động nhận chìm ở biển, thu thập nguồn gen biển và các hoạt động khai thác, sử dụng tài nguyên biển có ý nghĩa quan trọng, tạo cơ sở để cơ quan nhà nước kiểm soát các hoạt động có nguy cơ tác động đến tài nguyên, môi trường biển, bảo đảm sử dụng hiệu quả không gian biển, bảo vệ hệ sinh thái biển, thực hiện đầy đủ các nghĩa vụ quốc tế của Việt Nam, đồng thời tạo môi trường pháp lý minh bạch, ổn định và thuận lợi cho phát triển bền vững kinh tế biển.</w:t>
      </w:r>
    </w:p>
    <w:p w14:paraId="0F895D0C" w14:textId="2EF02941" w:rsidR="00D24746" w:rsidRPr="00221C09" w:rsidRDefault="00D24746" w:rsidP="00E30982">
      <w:pPr>
        <w:spacing w:before="60" w:after="120" w:line="288" w:lineRule="auto"/>
        <w:ind w:firstLine="709"/>
        <w:jc w:val="both"/>
        <w:rPr>
          <w:rFonts w:ascii="Times New Roman" w:hAnsi="Times New Roman" w:cs="Times New Roman"/>
          <w:b/>
          <w:bCs/>
          <w:i/>
          <w:iCs/>
          <w:color w:val="000000" w:themeColor="text1"/>
          <w:sz w:val="28"/>
          <w:szCs w:val="28"/>
          <w:lang w:val="en-US"/>
        </w:rPr>
      </w:pPr>
      <w:r w:rsidRPr="00221C09">
        <w:rPr>
          <w:rFonts w:ascii="Times New Roman" w:hAnsi="Times New Roman" w:cs="Times New Roman"/>
          <w:b/>
          <w:bCs/>
          <w:i/>
          <w:iCs/>
          <w:color w:val="000000" w:themeColor="text1"/>
          <w:sz w:val="28"/>
          <w:szCs w:val="28"/>
        </w:rPr>
        <w:t>1.2.</w:t>
      </w:r>
      <w:r w:rsidRPr="00221C09">
        <w:rPr>
          <w:rFonts w:ascii="Times New Roman" w:hAnsi="Times New Roman" w:cs="Times New Roman"/>
          <w:b/>
          <w:bCs/>
          <w:i/>
          <w:iCs/>
          <w:color w:val="000000" w:themeColor="text1"/>
          <w:sz w:val="28"/>
          <w:szCs w:val="28"/>
          <w:lang w:val="en-US"/>
        </w:rPr>
        <w:t xml:space="preserve"> </w:t>
      </w:r>
      <w:r w:rsidRPr="00221C09">
        <w:rPr>
          <w:rFonts w:ascii="Times New Roman" w:hAnsi="Times New Roman" w:cs="Times New Roman"/>
          <w:b/>
          <w:bCs/>
          <w:i/>
          <w:iCs/>
          <w:color w:val="000000" w:themeColor="text1"/>
          <w:sz w:val="28"/>
          <w:szCs w:val="28"/>
        </w:rPr>
        <w:t>Bối cảnh trong nước</w:t>
      </w:r>
    </w:p>
    <w:p w14:paraId="1C306467" w14:textId="77777777" w:rsidR="007B405E" w:rsidRPr="00221C09" w:rsidRDefault="007B405E" w:rsidP="007B405E">
      <w:pPr>
        <w:spacing w:before="60" w:after="120" w:line="288" w:lineRule="auto"/>
        <w:ind w:firstLine="709"/>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Việc xây dựng Luật Tài nguyên, môi trường biển và hải đảo (sửa đổi) được đặt ra trong bối cảnh Đảng và Nhà nước đang đẩy mạnh hoàn thiện thể chế phát triển đất nước, xác định công tác xây dựng pháp luật là khâu đột phá để khơi thông nguồn lực, tạo động lực tăng trưởng và nâng cao hiệu lực, hiệu quả quản lý nhà nước. Nhiều chủ trương, định hướng lớn của Đảng về phát triển bền vững kinh tế biển, quản lý tổng hợp tài nguyên, bảo vệ môi trường, ứng phó với biến đổi khí hậu, thúc đẩy khoa học, công nghệ, đổi mới sáng tạo, chuyển đổi số, phân cấp, phân quyền và cải cách thủ tục hành chính đã đặt ra yêu cầu phải tiếp tục hoàn thiện khuôn khổ pháp luật về biển, hải đảo theo hướng đồng bộ, hiện đại, thống nhất và phù hợp với yêu cầu phát triển trong giai đoạn mới. Đồng thời, việc triển khai Quy hoạch không gian biển quốc gia và các chiến lược, nghị quyết của Đảng, </w:t>
      </w:r>
      <w:r w:rsidRPr="00221C09">
        <w:rPr>
          <w:rFonts w:ascii="Times New Roman" w:hAnsi="Times New Roman" w:cs="Times New Roman"/>
          <w:color w:val="000000" w:themeColor="text1"/>
          <w:sz w:val="28"/>
          <w:szCs w:val="28"/>
          <w:lang w:val="en-US"/>
        </w:rPr>
        <w:lastRenderedPageBreak/>
        <w:t>Quốc hội, Chính phủ về phát triển kinh tế biển, cùng với yêu cầu nội luật hóa các điều ước quốc tế mà Việt Nam là thành viên, đòi hỏi phải xây dựng cơ sở pháp lý đầy đủ để quản lý, khai thác và sử dụng hiệu quả tài nguyên, không gian biển gắn với bảo đảm quốc phòng, an ninh, chủ quyền quốc gia và phát triển bền vững.</w:t>
      </w:r>
    </w:p>
    <w:p w14:paraId="7B284716" w14:textId="4A0E818D" w:rsidR="007B405E" w:rsidRPr="00221C09" w:rsidRDefault="007B405E" w:rsidP="007B405E">
      <w:pPr>
        <w:spacing w:before="60" w:after="120" w:line="288" w:lineRule="auto"/>
        <w:ind w:firstLine="709"/>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Về mặt thực tiễn, sau gần 10 năm thi hành, Luật Tài nguyên, môi trường biển và hải đảo năm 2015 đã bộc lộ nhiều hạn chế, bất cập trong khi hệ thống pháp luật có liên quan đã được sửa đổi, bổ sung toàn diện, làm phát sinh yêu cầu rà soát, bảo đảm tính thống nhất, đồng bộ của hệ thống pháp luật. Mặc dù một số nội dung của Luật đã được sửa đổi, bổ sung năm 2025 nhằm xử lý các vướng mắc cấp bách về tổ chức bộ máy, phân cấp, phân quyền và cải cách thủ tục hành chính, nhưng chưa giải quyết được các vấn đề mang tính nền tảng về quản lý, sử dụng không gian biển, quyền sử dụng khu vực biển, phát triển các ngành kinh tế biển mới, kiểm soát ô nhiễm, phục hồi hệ sinh thái biển, chuyển đổi số và quản trị biển hiện đại. Thực tiễn thi hành cũng cho thấy khuôn khổ pháp lý hiện hành chưa đáp ứng yêu cầu quản lý tổng hợp, liên ngành, liên vùng; chưa tạo lập đầy đủ cơ chế huy động, phân bổ và sử dụng hiệu quả nguồn lực từ biển; chưa theo kịp yêu cầu phát triển các mô hình kinh tế biển mới và xu hướng quản trị đại dương hiện đại. Trong bối cảnh đó, việc xây dựng Luật Tài nguyên, môi trường biển và hải đảo (sửa đổi) theo hướng thay thế toàn diện Luật năm 2015 là yêu cầu khách quan, cấp thiết nhằm thể chế hóa đầy đủ các chủ trương của Đảng, khắc phục các khoảng trống và bất cập của pháp luật hiện hành, hoàn thiện khuôn khổ pháp lý về quản lý tổng hợp tài nguyên, môi trường biển và hải đảo, góp phần khơi thông nguồn lực, thúc đẩy phát triển nhanh và bền vững kinh tế biển, đồng thời bảo đảm quốc phòng, an ninh, chủ quyền, quyền chủ quyền, quyền tài phán và lợi ích quốc gia trên biển.</w:t>
      </w:r>
    </w:p>
    <w:p w14:paraId="6D99442B" w14:textId="666D836A" w:rsidR="003B092B" w:rsidRPr="00221C09" w:rsidRDefault="003B092B" w:rsidP="00E30982">
      <w:pPr>
        <w:spacing w:before="60" w:after="120" w:line="288" w:lineRule="auto"/>
        <w:jc w:val="both"/>
        <w:rPr>
          <w:rFonts w:ascii="Times New Roman" w:hAnsi="Times New Roman" w:cs="Times New Roman"/>
          <w:b/>
          <w:bCs/>
          <w:color w:val="000000" w:themeColor="text1"/>
          <w:sz w:val="28"/>
          <w:szCs w:val="28"/>
        </w:rPr>
      </w:pPr>
      <w:r w:rsidRPr="00221C09">
        <w:rPr>
          <w:rFonts w:ascii="Times New Roman" w:hAnsi="Times New Roman" w:cs="Times New Roman"/>
          <w:color w:val="000000" w:themeColor="text1"/>
          <w:sz w:val="28"/>
          <w:szCs w:val="28"/>
        </w:rPr>
        <w:tab/>
      </w:r>
      <w:r w:rsidRPr="00221C09">
        <w:rPr>
          <w:rFonts w:ascii="Times New Roman" w:hAnsi="Times New Roman" w:cs="Times New Roman"/>
          <w:b/>
          <w:bCs/>
          <w:color w:val="000000" w:themeColor="text1"/>
          <w:sz w:val="28"/>
          <w:szCs w:val="28"/>
        </w:rPr>
        <w:t>2. Mục đích, yêu cầu đánh giá</w:t>
      </w:r>
    </w:p>
    <w:p w14:paraId="479FEBB0" w14:textId="0AAB4FE0" w:rsidR="00A30B2C" w:rsidRPr="00221C09" w:rsidRDefault="00A30B2C" w:rsidP="00E30982">
      <w:pPr>
        <w:spacing w:before="60" w:after="120" w:line="288" w:lineRule="auto"/>
        <w:ind w:firstLine="720"/>
        <w:jc w:val="both"/>
        <w:rPr>
          <w:rFonts w:ascii="Times New Roman" w:hAnsi="Times New Roman" w:cs="Times New Roman"/>
          <w:b/>
          <w:bCs/>
          <w:i/>
          <w:iCs/>
          <w:color w:val="000000" w:themeColor="text1"/>
          <w:sz w:val="28"/>
          <w:szCs w:val="28"/>
          <w:lang w:val="en-US"/>
        </w:rPr>
      </w:pPr>
      <w:r w:rsidRPr="00221C09">
        <w:rPr>
          <w:rFonts w:ascii="Times New Roman" w:hAnsi="Times New Roman" w:cs="Times New Roman"/>
          <w:b/>
          <w:bCs/>
          <w:i/>
          <w:iCs/>
          <w:color w:val="000000" w:themeColor="text1"/>
          <w:sz w:val="28"/>
          <w:szCs w:val="28"/>
          <w:lang w:val="en-US"/>
        </w:rPr>
        <w:t>2.1. Mục đích đánh giá</w:t>
      </w:r>
    </w:p>
    <w:p w14:paraId="322D010F" w14:textId="572F17AE" w:rsidR="00A30B2C" w:rsidRPr="00221C09" w:rsidRDefault="00A30B2C"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Việc đánh giá thủ tục hành chính, phân quyền, phân cấp, ứng dụng khoa học công nghệ, đổi mới sáng tạo, chuyển đổi số, bảo đảm bình đẳng giới và chính sách dân tộc trong dự án </w:t>
      </w:r>
      <w:r w:rsidR="00332DE9" w:rsidRPr="00221C09">
        <w:rPr>
          <w:rFonts w:ascii="Times New Roman" w:hAnsi="Times New Roman" w:cs="Times New Roman"/>
          <w:color w:val="000000" w:themeColor="text1"/>
          <w:sz w:val="28"/>
          <w:szCs w:val="28"/>
          <w:lang w:val="en-US"/>
        </w:rPr>
        <w:t>Luật Tài nguyên, môi trường biển và hải đảo</w:t>
      </w:r>
      <w:r w:rsidRPr="00221C09">
        <w:rPr>
          <w:rFonts w:ascii="Times New Roman" w:hAnsi="Times New Roman" w:cs="Times New Roman"/>
          <w:color w:val="000000" w:themeColor="text1"/>
          <w:sz w:val="28"/>
          <w:szCs w:val="28"/>
          <w:lang w:val="en-US"/>
        </w:rPr>
        <w:t xml:space="preserve"> nhằm:</w:t>
      </w:r>
    </w:p>
    <w:p w14:paraId="0B34885E" w14:textId="44AC534A" w:rsidR="00A30B2C" w:rsidRPr="00221C09" w:rsidRDefault="00A30B2C"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 Xác định đầy đủ các thủ tục hành chính </w:t>
      </w:r>
      <w:r w:rsidR="0084706F" w:rsidRPr="00221C09">
        <w:rPr>
          <w:rFonts w:ascii="Times New Roman" w:hAnsi="Times New Roman" w:cs="Times New Roman"/>
          <w:color w:val="000000" w:themeColor="text1"/>
          <w:sz w:val="28"/>
          <w:szCs w:val="28"/>
          <w:lang w:val="en-US"/>
        </w:rPr>
        <w:t>dự kiến</w:t>
      </w:r>
      <w:r w:rsidRPr="00221C09">
        <w:rPr>
          <w:rFonts w:ascii="Times New Roman" w:hAnsi="Times New Roman" w:cs="Times New Roman"/>
          <w:color w:val="000000" w:themeColor="text1"/>
          <w:sz w:val="28"/>
          <w:szCs w:val="28"/>
          <w:lang w:val="en-US"/>
        </w:rPr>
        <w:t xml:space="preserve"> trong dự </w:t>
      </w:r>
      <w:r w:rsidR="0084706F" w:rsidRPr="00221C09">
        <w:rPr>
          <w:rFonts w:ascii="Times New Roman" w:hAnsi="Times New Roman" w:cs="Times New Roman"/>
          <w:color w:val="000000" w:themeColor="text1"/>
          <w:sz w:val="28"/>
          <w:szCs w:val="28"/>
          <w:lang w:val="en-US"/>
        </w:rPr>
        <w:t xml:space="preserve">án </w:t>
      </w:r>
      <w:r w:rsidRPr="00221C09">
        <w:rPr>
          <w:rFonts w:ascii="Times New Roman" w:hAnsi="Times New Roman" w:cs="Times New Roman"/>
          <w:color w:val="000000" w:themeColor="text1"/>
          <w:sz w:val="28"/>
          <w:szCs w:val="28"/>
          <w:lang w:val="en-US"/>
        </w:rPr>
        <w:t>Luật, làm</w:t>
      </w:r>
      <w:r w:rsidR="00CD1B4E" w:rsidRPr="00221C09">
        <w:rPr>
          <w:rFonts w:ascii="Times New Roman" w:hAnsi="Times New Roman" w:cs="Times New Roman"/>
          <w:color w:val="000000" w:themeColor="text1"/>
          <w:sz w:val="28"/>
          <w:szCs w:val="28"/>
          <w:lang w:val="en-US"/>
        </w:rPr>
        <w:t xml:space="preserve"> </w:t>
      </w:r>
      <w:r w:rsidRPr="00221C09">
        <w:rPr>
          <w:rFonts w:ascii="Times New Roman" w:hAnsi="Times New Roman" w:cs="Times New Roman"/>
          <w:color w:val="000000" w:themeColor="text1"/>
          <w:sz w:val="28"/>
          <w:szCs w:val="28"/>
          <w:lang w:val="en-US"/>
        </w:rPr>
        <w:t>cơ sở cho việc quy định chi tiết tại văn bản dưới luật;</w:t>
      </w:r>
    </w:p>
    <w:p w14:paraId="7D30F834" w14:textId="0F49D1A8" w:rsidR="00A30B2C" w:rsidRPr="00221C09" w:rsidRDefault="00A30B2C"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Đánh giá mức độ cần thiết, tính hợp lý, tính hợp pháp của các quy định</w:t>
      </w:r>
      <w:r w:rsidR="00CD1B4E" w:rsidRPr="00221C09">
        <w:rPr>
          <w:rFonts w:ascii="Times New Roman" w:hAnsi="Times New Roman" w:cs="Times New Roman"/>
          <w:color w:val="000000" w:themeColor="text1"/>
          <w:sz w:val="28"/>
          <w:szCs w:val="28"/>
          <w:lang w:val="en-US"/>
        </w:rPr>
        <w:t xml:space="preserve"> </w:t>
      </w:r>
      <w:r w:rsidRPr="00221C09">
        <w:rPr>
          <w:rFonts w:ascii="Times New Roman" w:hAnsi="Times New Roman" w:cs="Times New Roman"/>
          <w:color w:val="000000" w:themeColor="text1"/>
          <w:sz w:val="28"/>
          <w:szCs w:val="28"/>
          <w:lang w:val="en-US"/>
        </w:rPr>
        <w:t>liên quan đến thủ tục hành chính;</w:t>
      </w:r>
    </w:p>
    <w:p w14:paraId="01D7E6A5" w14:textId="768F9EA6" w:rsidR="00A30B2C" w:rsidRPr="00221C09" w:rsidRDefault="00A30B2C"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Đánh giá mức độ cải cách về phân cấp, phân quyền trong quản lý nhà</w:t>
      </w:r>
      <w:r w:rsidR="0084706F" w:rsidRPr="00221C09">
        <w:rPr>
          <w:rFonts w:ascii="Times New Roman" w:hAnsi="Times New Roman" w:cs="Times New Roman"/>
          <w:color w:val="000000" w:themeColor="text1"/>
          <w:sz w:val="28"/>
          <w:szCs w:val="28"/>
          <w:lang w:val="en-US"/>
        </w:rPr>
        <w:t xml:space="preserve"> </w:t>
      </w:r>
      <w:r w:rsidRPr="00221C09">
        <w:rPr>
          <w:rFonts w:ascii="Times New Roman" w:hAnsi="Times New Roman" w:cs="Times New Roman"/>
          <w:color w:val="000000" w:themeColor="text1"/>
          <w:sz w:val="28"/>
          <w:szCs w:val="28"/>
          <w:lang w:val="en-US"/>
        </w:rPr>
        <w:lastRenderedPageBreak/>
        <w:t xml:space="preserve">nước về </w:t>
      </w:r>
      <w:r w:rsidR="00E011D1" w:rsidRPr="00221C09">
        <w:rPr>
          <w:rFonts w:ascii="Times New Roman" w:hAnsi="Times New Roman" w:cs="Times New Roman"/>
          <w:color w:val="000000" w:themeColor="text1"/>
          <w:sz w:val="28"/>
          <w:szCs w:val="28"/>
          <w:lang w:val="en-US"/>
        </w:rPr>
        <w:t>tài nguyên, môi trường biển, hải đảo</w:t>
      </w:r>
      <w:r w:rsidRPr="00221C09">
        <w:rPr>
          <w:rFonts w:ascii="Times New Roman" w:hAnsi="Times New Roman" w:cs="Times New Roman"/>
          <w:color w:val="000000" w:themeColor="text1"/>
          <w:sz w:val="28"/>
          <w:szCs w:val="28"/>
          <w:lang w:val="en-US"/>
        </w:rPr>
        <w:t>, bảo đảm phù hợp với chủ trương của Đảng và Chính phủ;</w:t>
      </w:r>
    </w:p>
    <w:p w14:paraId="74244CD9" w14:textId="11D52936" w:rsidR="00A30B2C" w:rsidRPr="00221C09" w:rsidRDefault="00A30B2C"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Đánh giá khả năng ứng dụng khoa học công nghệ, đổi mới sáng tạo và</w:t>
      </w:r>
      <w:r w:rsidR="0084706F" w:rsidRPr="00221C09">
        <w:rPr>
          <w:rFonts w:ascii="Times New Roman" w:hAnsi="Times New Roman" w:cs="Times New Roman"/>
          <w:color w:val="000000" w:themeColor="text1"/>
          <w:sz w:val="28"/>
          <w:szCs w:val="28"/>
          <w:lang w:val="en-US"/>
        </w:rPr>
        <w:t xml:space="preserve"> </w:t>
      </w:r>
      <w:r w:rsidRPr="00221C09">
        <w:rPr>
          <w:rFonts w:ascii="Times New Roman" w:hAnsi="Times New Roman" w:cs="Times New Roman"/>
          <w:color w:val="000000" w:themeColor="text1"/>
          <w:sz w:val="28"/>
          <w:szCs w:val="28"/>
          <w:lang w:val="en-US"/>
        </w:rPr>
        <w:t xml:space="preserve">chuyển đổi số trong tổ chức thực hiện các hoạt động </w:t>
      </w:r>
      <w:r w:rsidR="00672A28" w:rsidRPr="00221C09">
        <w:rPr>
          <w:rFonts w:ascii="Times New Roman" w:hAnsi="Times New Roman" w:cs="Times New Roman"/>
          <w:color w:val="000000" w:themeColor="text1"/>
          <w:sz w:val="28"/>
          <w:szCs w:val="28"/>
          <w:lang w:val="en-US"/>
        </w:rPr>
        <w:t>nghiên cứu khoa học biển, điều tra cơ bản tài nguyên, môi trường biển và hải đảo, hoạt động khai thác, sử dụng không gian biển</w:t>
      </w:r>
      <w:r w:rsidRPr="00221C09">
        <w:rPr>
          <w:rFonts w:ascii="Times New Roman" w:hAnsi="Times New Roman" w:cs="Times New Roman"/>
          <w:color w:val="000000" w:themeColor="text1"/>
          <w:sz w:val="28"/>
          <w:szCs w:val="28"/>
          <w:lang w:val="en-US"/>
        </w:rPr>
        <w:t>;</w:t>
      </w:r>
    </w:p>
    <w:p w14:paraId="6C72ADB4" w14:textId="408D216C" w:rsidR="00A30B2C" w:rsidRPr="00221C09" w:rsidRDefault="00A30B2C"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Bảo đảm lồng ghép các yêu cầu về bình đẳng giới, chính sách dân tộc</w:t>
      </w:r>
      <w:r w:rsidR="0084706F" w:rsidRPr="00221C09">
        <w:rPr>
          <w:rFonts w:ascii="Times New Roman" w:hAnsi="Times New Roman" w:cs="Times New Roman"/>
          <w:color w:val="000000" w:themeColor="text1"/>
          <w:sz w:val="28"/>
          <w:szCs w:val="28"/>
          <w:lang w:val="en-US"/>
        </w:rPr>
        <w:t xml:space="preserve"> </w:t>
      </w:r>
      <w:r w:rsidRPr="00221C09">
        <w:rPr>
          <w:rFonts w:ascii="Times New Roman" w:hAnsi="Times New Roman" w:cs="Times New Roman"/>
          <w:color w:val="000000" w:themeColor="text1"/>
          <w:sz w:val="28"/>
          <w:szCs w:val="28"/>
          <w:lang w:val="en-US"/>
        </w:rPr>
        <w:t>trong quá trình xây dựng và thực thi chính sách.</w:t>
      </w:r>
    </w:p>
    <w:p w14:paraId="067ECEA0" w14:textId="76A90CD1" w:rsidR="00A30B2C" w:rsidRPr="00221C09" w:rsidRDefault="00CD1B4E" w:rsidP="00E30982">
      <w:pPr>
        <w:spacing w:before="60" w:after="120" w:line="288" w:lineRule="auto"/>
        <w:ind w:firstLine="720"/>
        <w:jc w:val="both"/>
        <w:rPr>
          <w:rFonts w:ascii="Times New Roman" w:hAnsi="Times New Roman" w:cs="Times New Roman"/>
          <w:b/>
          <w:bCs/>
          <w:color w:val="000000" w:themeColor="text1"/>
          <w:sz w:val="28"/>
          <w:szCs w:val="28"/>
          <w:lang w:val="en-US"/>
        </w:rPr>
      </w:pPr>
      <w:r w:rsidRPr="00221C09">
        <w:rPr>
          <w:rFonts w:ascii="Times New Roman" w:hAnsi="Times New Roman" w:cs="Times New Roman"/>
          <w:b/>
          <w:bCs/>
          <w:color w:val="000000" w:themeColor="text1"/>
          <w:sz w:val="28"/>
          <w:szCs w:val="28"/>
          <w:lang w:val="en-US"/>
        </w:rPr>
        <w:t>2.2.</w:t>
      </w:r>
      <w:r w:rsidR="00A30B2C" w:rsidRPr="00221C09">
        <w:rPr>
          <w:rFonts w:ascii="Times New Roman" w:hAnsi="Times New Roman" w:cs="Times New Roman"/>
          <w:b/>
          <w:bCs/>
          <w:color w:val="000000" w:themeColor="text1"/>
          <w:sz w:val="28"/>
          <w:szCs w:val="28"/>
          <w:lang w:val="en-US"/>
        </w:rPr>
        <w:t xml:space="preserve"> Yêu cầu đánh giá</w:t>
      </w:r>
    </w:p>
    <w:p w14:paraId="12ECFAF7" w14:textId="220418FF" w:rsidR="00EB6F19" w:rsidRPr="00221C09" w:rsidRDefault="00EB6F19"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Thực hiện rà soát các thủ tục hành chính (TTHC) dự kiến sẽ ban hành mới, TTHC sẽ được sửa đổi, bổ sung hoặc bãi bỏ trong dự án Luật. Nghiên cứu, xem xét về sự cần thiết, tính hợp lý, tính hợp pháp của TTHC để cân nhắc, lựa chọn phương án, giải pháp tối ưu cho việc ban hành mới hoặc sửa đổi, bổ sung TTHC.</w:t>
      </w:r>
    </w:p>
    <w:p w14:paraId="2864A216" w14:textId="123FC3AF" w:rsidR="00EB6F19" w:rsidRPr="00221C09" w:rsidRDefault="00EB6F19"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Rà soát nội dung dự án Luật, xác định các nội dung phân quyền, phân cấp trong thực hiện nhiệm vụ, quyền hạn của các cơ quan, tổ chức, cá nhân trong hoạt động. Việc phân quyền, phân cấp phải bảo đảm rõ chủ thể, nội dung, phạm vi nhiệm vụ, quyền hạn, công khai theo quy định của Hiến pháp và pháp luật.</w:t>
      </w:r>
    </w:p>
    <w:p w14:paraId="039EF301" w14:textId="59BF689B" w:rsidR="00EB6F19" w:rsidRPr="00221C09" w:rsidRDefault="00EB6F19"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Rà soát nội dung dự án Luật, xác định các nội dung liên quan đến vấn đề bình đẳng giới, thực hiện chính sách dân tộc, trên cơ sở đó đánh giá, xem xét yêu cầu về nội dung và trình tự, thủ tục quy định tại Điều 21 Luật Bình đẳng giới, Luật Ban hành văn bản quy phạm pháp luật và các văn bản pháp luật liên quan về lồng ghép vấn đề bình đẳng giới trong xây dựng văn bản quy phạm pháp luật.</w:t>
      </w:r>
    </w:p>
    <w:p w14:paraId="3EBE4CEF" w14:textId="36261648" w:rsidR="00A30B2C" w:rsidRPr="00221C09" w:rsidRDefault="00A30B2C"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Bảo đảm tính khả thi, đồng bộ trong hệ thống pháp luật và phù hợp với</w:t>
      </w:r>
      <w:r w:rsidR="00D87CA6" w:rsidRPr="00221C09">
        <w:rPr>
          <w:rFonts w:ascii="Times New Roman" w:hAnsi="Times New Roman" w:cs="Times New Roman"/>
          <w:color w:val="000000" w:themeColor="text1"/>
          <w:sz w:val="28"/>
          <w:szCs w:val="28"/>
          <w:lang w:val="en-US"/>
        </w:rPr>
        <w:t xml:space="preserve"> </w:t>
      </w:r>
      <w:r w:rsidRPr="00221C09">
        <w:rPr>
          <w:rFonts w:ascii="Times New Roman" w:hAnsi="Times New Roman" w:cs="Times New Roman"/>
          <w:color w:val="000000" w:themeColor="text1"/>
          <w:sz w:val="28"/>
          <w:szCs w:val="28"/>
          <w:lang w:val="en-US"/>
        </w:rPr>
        <w:t xml:space="preserve">đặc thù hoạt động </w:t>
      </w:r>
      <w:r w:rsidR="00672A28" w:rsidRPr="00221C09">
        <w:rPr>
          <w:rFonts w:ascii="Times New Roman" w:hAnsi="Times New Roman" w:cs="Times New Roman"/>
          <w:color w:val="000000" w:themeColor="text1"/>
          <w:sz w:val="28"/>
          <w:szCs w:val="28"/>
          <w:lang w:val="en-US"/>
        </w:rPr>
        <w:t>khai thác, sử dụng không gian biển</w:t>
      </w:r>
      <w:r w:rsidR="00EB6F19" w:rsidRPr="00221C09">
        <w:rPr>
          <w:rFonts w:ascii="Times New Roman" w:hAnsi="Times New Roman" w:cs="Times New Roman"/>
          <w:color w:val="000000" w:themeColor="text1"/>
          <w:sz w:val="28"/>
          <w:szCs w:val="28"/>
          <w:lang w:val="en-US"/>
        </w:rPr>
        <w:t>.</w:t>
      </w:r>
    </w:p>
    <w:p w14:paraId="2BD91172" w14:textId="4507290A" w:rsidR="003B092B" w:rsidRPr="00221C09" w:rsidRDefault="003B092B" w:rsidP="00E30982">
      <w:pPr>
        <w:spacing w:before="60" w:after="120" w:line="288" w:lineRule="auto"/>
        <w:jc w:val="both"/>
        <w:rPr>
          <w:rFonts w:ascii="Times New Roman" w:hAnsi="Times New Roman" w:cs="Times New Roman"/>
          <w:b/>
          <w:bCs/>
          <w:color w:val="000000" w:themeColor="text1"/>
          <w:sz w:val="28"/>
          <w:szCs w:val="28"/>
        </w:rPr>
      </w:pPr>
      <w:r w:rsidRPr="00221C09">
        <w:rPr>
          <w:rFonts w:ascii="Times New Roman" w:hAnsi="Times New Roman" w:cs="Times New Roman"/>
          <w:b/>
          <w:bCs/>
          <w:color w:val="000000" w:themeColor="text1"/>
          <w:sz w:val="28"/>
          <w:szCs w:val="28"/>
        </w:rPr>
        <w:tab/>
        <w:t>II. KẾT QUẢ ĐÁNH GIÁ</w:t>
      </w:r>
    </w:p>
    <w:p w14:paraId="417F0493" w14:textId="26B218E0" w:rsidR="003B092B" w:rsidRPr="00221C09" w:rsidRDefault="003B092B" w:rsidP="00E30982">
      <w:pPr>
        <w:spacing w:before="60" w:after="120" w:line="288" w:lineRule="auto"/>
        <w:jc w:val="both"/>
        <w:rPr>
          <w:rFonts w:ascii="Times New Roman" w:hAnsi="Times New Roman" w:cs="Times New Roman"/>
          <w:b/>
          <w:bCs/>
          <w:color w:val="000000" w:themeColor="text1"/>
          <w:sz w:val="28"/>
          <w:szCs w:val="28"/>
          <w:lang w:val="en-US"/>
        </w:rPr>
      </w:pPr>
      <w:r w:rsidRPr="00221C09">
        <w:rPr>
          <w:rFonts w:ascii="Times New Roman" w:hAnsi="Times New Roman" w:cs="Times New Roman"/>
          <w:color w:val="000000" w:themeColor="text1"/>
          <w:sz w:val="28"/>
          <w:szCs w:val="28"/>
        </w:rPr>
        <w:tab/>
      </w:r>
      <w:r w:rsidRPr="00221C09">
        <w:rPr>
          <w:rFonts w:ascii="Times New Roman" w:hAnsi="Times New Roman" w:cs="Times New Roman"/>
          <w:b/>
          <w:color w:val="000000" w:themeColor="text1"/>
          <w:sz w:val="28"/>
          <w:szCs w:val="28"/>
        </w:rPr>
        <w:t>1. Đánh giá tác động thủ tục hành chính</w:t>
      </w:r>
    </w:p>
    <w:p w14:paraId="7EDFA884" w14:textId="19D5B254" w:rsidR="00F31F6B" w:rsidRPr="00221C09" w:rsidRDefault="003B092B" w:rsidP="00E30982">
      <w:pPr>
        <w:spacing w:before="60" w:after="120" w:line="288" w:lineRule="auto"/>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rPr>
        <w:tab/>
      </w:r>
      <w:r w:rsidR="00F31F6B" w:rsidRPr="00221C09">
        <w:rPr>
          <w:rFonts w:ascii="Times New Roman" w:hAnsi="Times New Roman" w:cs="Times New Roman"/>
          <w:color w:val="000000" w:themeColor="text1"/>
          <w:sz w:val="28"/>
          <w:szCs w:val="28"/>
          <w:lang w:val="en-US"/>
        </w:rPr>
        <w:t xml:space="preserve">Dự thảo </w:t>
      </w:r>
      <w:r w:rsidR="005902E9" w:rsidRPr="00221C09">
        <w:rPr>
          <w:rFonts w:ascii="Times New Roman" w:hAnsi="Times New Roman" w:cs="Times New Roman"/>
          <w:color w:val="000000" w:themeColor="text1"/>
          <w:sz w:val="28"/>
          <w:szCs w:val="28"/>
          <w:lang w:val="en-US"/>
        </w:rPr>
        <w:t>Luật Tài nguyên, môi trường biển và hải đảo</w:t>
      </w:r>
      <w:r w:rsidR="00F31F6B" w:rsidRPr="00221C09">
        <w:rPr>
          <w:rFonts w:ascii="Times New Roman" w:hAnsi="Times New Roman" w:cs="Times New Roman"/>
          <w:color w:val="000000" w:themeColor="text1"/>
          <w:sz w:val="28"/>
          <w:szCs w:val="28"/>
          <w:lang w:val="en-US"/>
        </w:rPr>
        <w:t xml:space="preserve"> không quy định đầy đủ TTHC theo nghĩa hoàn chỉnh </w:t>
      </w:r>
      <w:r w:rsidR="00E011D1" w:rsidRPr="00221C09">
        <w:rPr>
          <w:rFonts w:ascii="Times New Roman" w:hAnsi="Times New Roman" w:cs="Times New Roman"/>
          <w:color w:val="000000" w:themeColor="text1"/>
          <w:sz w:val="28"/>
          <w:szCs w:val="28"/>
          <w:lang w:val="en-US"/>
        </w:rPr>
        <w:t xml:space="preserve">gồm 08 bộ phận cấu thành </w:t>
      </w:r>
      <w:r w:rsidR="00F31F6B" w:rsidRPr="00221C09">
        <w:rPr>
          <w:rFonts w:ascii="Times New Roman" w:hAnsi="Times New Roman" w:cs="Times New Roman"/>
          <w:color w:val="000000" w:themeColor="text1"/>
          <w:sz w:val="28"/>
          <w:szCs w:val="28"/>
          <w:lang w:val="en-US"/>
        </w:rPr>
        <w:t>mà chỉ xác định tên TTHC và thẩm quyền giải quyết</w:t>
      </w:r>
      <w:r w:rsidR="0008543A" w:rsidRPr="00221C09">
        <w:rPr>
          <w:rFonts w:ascii="Times New Roman" w:hAnsi="Times New Roman" w:cs="Times New Roman"/>
          <w:color w:val="000000" w:themeColor="text1"/>
          <w:sz w:val="28"/>
          <w:szCs w:val="28"/>
          <w:lang w:val="en-US"/>
        </w:rPr>
        <w:t>;</w:t>
      </w:r>
      <w:r w:rsidR="00E011D1" w:rsidRPr="00221C09">
        <w:rPr>
          <w:rFonts w:ascii="Times New Roman" w:hAnsi="Times New Roman" w:cs="Times New Roman"/>
          <w:color w:val="000000" w:themeColor="text1"/>
          <w:sz w:val="28"/>
          <w:szCs w:val="28"/>
          <w:lang w:val="en-US"/>
        </w:rPr>
        <w:t xml:space="preserve"> một số TTHC </w:t>
      </w:r>
      <w:r w:rsidR="0008543A" w:rsidRPr="00221C09">
        <w:rPr>
          <w:rFonts w:ascii="Times New Roman" w:hAnsi="Times New Roman" w:cs="Times New Roman"/>
          <w:color w:val="000000" w:themeColor="text1"/>
          <w:sz w:val="28"/>
          <w:szCs w:val="28"/>
          <w:lang w:val="en-US"/>
        </w:rPr>
        <w:t>chỉ quy định về nghĩa vụ thông báo thông tin của tổ chức, cá nhân để cơ quan quản lý nhà nước nắm bắt được hoặc một số TTHC là quy trình TTHC nội bộ của cơ quan nhà nước (TTHC về thu hồi giấy phép)</w:t>
      </w:r>
      <w:r w:rsidR="00F31F6B" w:rsidRPr="00221C09">
        <w:rPr>
          <w:rFonts w:ascii="Times New Roman" w:hAnsi="Times New Roman" w:cs="Times New Roman"/>
          <w:color w:val="000000" w:themeColor="text1"/>
          <w:sz w:val="28"/>
          <w:szCs w:val="28"/>
          <w:lang w:val="en-US"/>
        </w:rPr>
        <w:t xml:space="preserve"> đồng thời giao Chính phủ quy định chi tiết về hồ sơ, trình tự, thủ tục. Cách tiếp cận này phù hợp với chủ trương của Đảng về xây dựng pháp </w:t>
      </w:r>
      <w:r w:rsidR="00F31F6B" w:rsidRPr="00221C09">
        <w:rPr>
          <w:rFonts w:ascii="Times New Roman" w:hAnsi="Times New Roman" w:cs="Times New Roman"/>
          <w:color w:val="000000" w:themeColor="text1"/>
          <w:sz w:val="28"/>
          <w:szCs w:val="28"/>
          <w:lang w:val="en-US"/>
        </w:rPr>
        <w:lastRenderedPageBreak/>
        <w:t>luật theo hướng quy định khung, phân định rõ thẩm quyền giữa Quốc hội và Chính phủ, bảo đảm tính linh hoạt, khả thi và giảm tải quy định hành chính ở cấp luật, phù hợp với Luật Ban hành văn bản quy phạm pháp luật.</w:t>
      </w:r>
    </w:p>
    <w:p w14:paraId="2FE07EEC" w14:textId="0E8469F3" w:rsidR="001172D8" w:rsidRPr="00221C09" w:rsidRDefault="00F31F6B" w:rsidP="00E30982">
      <w:pPr>
        <w:spacing w:before="60" w:after="120" w:line="288" w:lineRule="auto"/>
        <w:jc w:val="both"/>
        <w:rPr>
          <w:rFonts w:ascii="Times New Roman" w:hAnsi="Times New Roman" w:cs="Times New Roman"/>
          <w:i/>
          <w:iCs/>
          <w:color w:val="000000" w:themeColor="text1"/>
          <w:sz w:val="28"/>
          <w:szCs w:val="28"/>
          <w:lang w:val="en-US"/>
        </w:rPr>
      </w:pPr>
      <w:r w:rsidRPr="00221C09">
        <w:rPr>
          <w:rFonts w:ascii="Times New Roman" w:hAnsi="Times New Roman" w:cs="Times New Roman"/>
          <w:color w:val="000000" w:themeColor="text1"/>
          <w:sz w:val="28"/>
          <w:szCs w:val="28"/>
          <w:lang w:val="en-US"/>
        </w:rPr>
        <w:tab/>
      </w:r>
      <w:r w:rsidR="003053DE" w:rsidRPr="00221C09">
        <w:rPr>
          <w:rFonts w:ascii="Times New Roman" w:hAnsi="Times New Roman" w:cs="Times New Roman"/>
          <w:i/>
          <w:iCs/>
          <w:color w:val="000000" w:themeColor="text1"/>
          <w:sz w:val="28"/>
          <w:szCs w:val="28"/>
          <w:lang w:val="en-US"/>
        </w:rPr>
        <w:t xml:space="preserve">1.1. </w:t>
      </w:r>
      <w:r w:rsidR="001172D8" w:rsidRPr="00221C09">
        <w:rPr>
          <w:rFonts w:ascii="Times New Roman" w:hAnsi="Times New Roman" w:cs="Times New Roman"/>
          <w:i/>
          <w:iCs/>
          <w:color w:val="000000" w:themeColor="text1"/>
          <w:sz w:val="28"/>
          <w:szCs w:val="28"/>
          <w:lang w:val="en-US"/>
        </w:rPr>
        <w:t>Về số lượng, tình trạng thủ tục hành chính trong dự thảo Luật</w:t>
      </w:r>
    </w:p>
    <w:p w14:paraId="1BBD4248" w14:textId="1C11107E" w:rsidR="00C54800" w:rsidRPr="00221C09" w:rsidRDefault="001172D8" w:rsidP="001172D8">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 </w:t>
      </w:r>
      <w:r w:rsidR="00C54800" w:rsidRPr="00221C09">
        <w:rPr>
          <w:rFonts w:ascii="Times New Roman" w:hAnsi="Times New Roman" w:cs="Times New Roman"/>
          <w:color w:val="000000" w:themeColor="text1"/>
          <w:sz w:val="28"/>
          <w:szCs w:val="28"/>
          <w:lang w:val="en-US"/>
        </w:rPr>
        <w:t xml:space="preserve">Số TTHC quy định tại </w:t>
      </w:r>
      <w:r w:rsidR="005902E9" w:rsidRPr="00221C09">
        <w:rPr>
          <w:rFonts w:ascii="Times New Roman" w:hAnsi="Times New Roman" w:cs="Times New Roman"/>
          <w:color w:val="000000" w:themeColor="text1"/>
          <w:sz w:val="28"/>
          <w:szCs w:val="28"/>
          <w:lang w:val="en-US"/>
        </w:rPr>
        <w:t xml:space="preserve">Luật Tài nguyên, môi trường biển và hải đảo năm 2015 </w:t>
      </w:r>
      <w:r w:rsidR="00C54800" w:rsidRPr="00221C09">
        <w:rPr>
          <w:rFonts w:ascii="Times New Roman" w:hAnsi="Times New Roman" w:cs="Times New Roman"/>
          <w:color w:val="000000" w:themeColor="text1"/>
          <w:sz w:val="28"/>
          <w:szCs w:val="28"/>
          <w:lang w:val="en-US"/>
        </w:rPr>
        <w:t xml:space="preserve">là </w:t>
      </w:r>
      <w:r w:rsidR="005902E9" w:rsidRPr="00221C09">
        <w:rPr>
          <w:rFonts w:ascii="Times New Roman" w:hAnsi="Times New Roman" w:cs="Times New Roman"/>
          <w:color w:val="000000" w:themeColor="text1"/>
          <w:sz w:val="28"/>
          <w:szCs w:val="28"/>
          <w:lang w:val="en-US"/>
        </w:rPr>
        <w:t>0</w:t>
      </w:r>
      <w:r w:rsidR="000F7EC7" w:rsidRPr="00221C09">
        <w:rPr>
          <w:rFonts w:ascii="Times New Roman" w:hAnsi="Times New Roman" w:cs="Times New Roman"/>
          <w:color w:val="000000" w:themeColor="text1"/>
          <w:sz w:val="28"/>
          <w:szCs w:val="28"/>
          <w:lang w:val="en-US"/>
        </w:rPr>
        <w:t>4</w:t>
      </w:r>
      <w:r w:rsidR="005902E9" w:rsidRPr="00221C09">
        <w:rPr>
          <w:rFonts w:ascii="Times New Roman" w:hAnsi="Times New Roman" w:cs="Times New Roman"/>
          <w:color w:val="000000" w:themeColor="text1"/>
          <w:sz w:val="28"/>
          <w:szCs w:val="28"/>
          <w:lang w:val="en-US"/>
        </w:rPr>
        <w:t xml:space="preserve"> </w:t>
      </w:r>
      <w:r w:rsidR="00C54800" w:rsidRPr="00221C09">
        <w:rPr>
          <w:rFonts w:ascii="Times New Roman" w:hAnsi="Times New Roman" w:cs="Times New Roman"/>
          <w:color w:val="000000" w:themeColor="text1"/>
          <w:sz w:val="28"/>
          <w:szCs w:val="28"/>
          <w:lang w:val="en-US"/>
        </w:rPr>
        <w:t>TTHC</w:t>
      </w:r>
      <w:r w:rsidRPr="00221C09">
        <w:rPr>
          <w:rFonts w:ascii="Times New Roman" w:hAnsi="Times New Roman" w:cs="Times New Roman"/>
          <w:color w:val="000000" w:themeColor="text1"/>
          <w:sz w:val="28"/>
          <w:szCs w:val="28"/>
          <w:lang w:val="en-US"/>
        </w:rPr>
        <w:t>.</w:t>
      </w:r>
    </w:p>
    <w:p w14:paraId="627B5D50" w14:textId="36270381" w:rsidR="00B3516B" w:rsidRPr="00221C09" w:rsidRDefault="00C54800" w:rsidP="00D05497">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w:t>
      </w:r>
      <w:r w:rsidR="00F31F6B" w:rsidRPr="00221C09">
        <w:rPr>
          <w:rFonts w:ascii="Times New Roman" w:hAnsi="Times New Roman" w:cs="Times New Roman"/>
          <w:color w:val="000000" w:themeColor="text1"/>
          <w:sz w:val="28"/>
          <w:szCs w:val="28"/>
          <w:lang w:val="en-US"/>
        </w:rPr>
        <w:t xml:space="preserve"> Số </w:t>
      </w:r>
      <w:r w:rsidR="00006F9C" w:rsidRPr="00221C09">
        <w:rPr>
          <w:rFonts w:ascii="Times New Roman" w:hAnsi="Times New Roman" w:cs="Times New Roman"/>
          <w:color w:val="000000" w:themeColor="text1"/>
          <w:sz w:val="28"/>
          <w:szCs w:val="28"/>
          <w:lang w:val="en-US"/>
        </w:rPr>
        <w:t>TTHC</w:t>
      </w:r>
      <w:r w:rsidR="00F31F6B" w:rsidRPr="00221C09">
        <w:rPr>
          <w:rFonts w:ascii="Times New Roman" w:hAnsi="Times New Roman" w:cs="Times New Roman"/>
          <w:color w:val="000000" w:themeColor="text1"/>
          <w:sz w:val="28"/>
          <w:szCs w:val="28"/>
          <w:lang w:val="en-US"/>
        </w:rPr>
        <w:t xml:space="preserve"> dự kiến ban hành mới: </w:t>
      </w:r>
      <w:r w:rsidR="004A5BAB" w:rsidRPr="00221C09">
        <w:rPr>
          <w:rFonts w:ascii="Times New Roman" w:hAnsi="Times New Roman" w:cs="Times New Roman"/>
          <w:color w:val="000000" w:themeColor="text1"/>
          <w:sz w:val="28"/>
          <w:szCs w:val="28"/>
          <w:lang w:val="en-US"/>
        </w:rPr>
        <w:t>0</w:t>
      </w:r>
      <w:r w:rsidR="00747C43" w:rsidRPr="00221C09">
        <w:rPr>
          <w:rFonts w:ascii="Times New Roman" w:hAnsi="Times New Roman" w:cs="Times New Roman"/>
          <w:color w:val="000000" w:themeColor="text1"/>
          <w:sz w:val="28"/>
          <w:szCs w:val="28"/>
          <w:lang w:val="en-US"/>
        </w:rPr>
        <w:t>8</w:t>
      </w:r>
      <w:r w:rsidR="004A5BAB" w:rsidRPr="00221C09">
        <w:rPr>
          <w:rFonts w:ascii="Times New Roman" w:hAnsi="Times New Roman" w:cs="Times New Roman"/>
          <w:color w:val="000000" w:themeColor="text1"/>
          <w:sz w:val="28"/>
          <w:szCs w:val="28"/>
          <w:lang w:val="en-US"/>
        </w:rPr>
        <w:t xml:space="preserve"> </w:t>
      </w:r>
      <w:r w:rsidRPr="00221C09">
        <w:rPr>
          <w:rFonts w:ascii="Times New Roman" w:hAnsi="Times New Roman" w:cs="Times New Roman"/>
          <w:color w:val="000000" w:themeColor="text1"/>
          <w:sz w:val="28"/>
          <w:szCs w:val="28"/>
          <w:lang w:val="en-US"/>
        </w:rPr>
        <w:t>TTHC</w:t>
      </w:r>
      <w:r w:rsidR="00D262E3" w:rsidRPr="00221C09">
        <w:rPr>
          <w:rFonts w:ascii="Times New Roman" w:hAnsi="Times New Roman" w:cs="Times New Roman"/>
          <w:color w:val="000000" w:themeColor="text1"/>
          <w:sz w:val="28"/>
          <w:szCs w:val="28"/>
          <w:lang w:val="en-US"/>
        </w:rPr>
        <w:t>;</w:t>
      </w:r>
    </w:p>
    <w:p w14:paraId="7F45A31F" w14:textId="51435396" w:rsidR="00003B8E" w:rsidRPr="00221C09" w:rsidRDefault="00C54800" w:rsidP="003053DE">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w:t>
      </w:r>
      <w:r w:rsidR="00B3516B" w:rsidRPr="00221C09">
        <w:rPr>
          <w:rFonts w:ascii="Times New Roman" w:hAnsi="Times New Roman" w:cs="Times New Roman"/>
          <w:color w:val="000000" w:themeColor="text1"/>
          <w:sz w:val="28"/>
          <w:szCs w:val="28"/>
          <w:lang w:val="en-US"/>
        </w:rPr>
        <w:t xml:space="preserve"> </w:t>
      </w:r>
      <w:r w:rsidR="00F31F6B" w:rsidRPr="00221C09">
        <w:rPr>
          <w:rFonts w:ascii="Times New Roman" w:hAnsi="Times New Roman" w:cs="Times New Roman"/>
          <w:color w:val="000000" w:themeColor="text1"/>
          <w:sz w:val="28"/>
          <w:szCs w:val="28"/>
          <w:lang w:val="en-US"/>
        </w:rPr>
        <w:t>Số</w:t>
      </w:r>
      <w:r w:rsidR="00006F9C" w:rsidRPr="00221C09">
        <w:rPr>
          <w:rFonts w:ascii="Times New Roman" w:hAnsi="Times New Roman" w:cs="Times New Roman"/>
          <w:color w:val="000000" w:themeColor="text1"/>
          <w:sz w:val="28"/>
          <w:szCs w:val="28"/>
          <w:lang w:val="en-US"/>
        </w:rPr>
        <w:t xml:space="preserve"> TTHC</w:t>
      </w:r>
      <w:r w:rsidR="007F04B8" w:rsidRPr="00221C09">
        <w:rPr>
          <w:rFonts w:ascii="Times New Roman" w:hAnsi="Times New Roman" w:cs="Times New Roman"/>
          <w:color w:val="000000" w:themeColor="text1"/>
          <w:sz w:val="28"/>
          <w:szCs w:val="28"/>
          <w:lang w:val="en-US"/>
        </w:rPr>
        <w:t xml:space="preserve"> </w:t>
      </w:r>
      <w:r w:rsidR="00F31F6B" w:rsidRPr="00221C09">
        <w:rPr>
          <w:rFonts w:ascii="Times New Roman" w:hAnsi="Times New Roman" w:cs="Times New Roman"/>
          <w:color w:val="000000" w:themeColor="text1"/>
          <w:sz w:val="28"/>
          <w:szCs w:val="28"/>
          <w:lang w:val="en-US"/>
        </w:rPr>
        <w:t xml:space="preserve">được bãi bỏ: </w:t>
      </w:r>
      <w:r w:rsidR="00D05497" w:rsidRPr="00221C09">
        <w:rPr>
          <w:rFonts w:ascii="Times New Roman" w:hAnsi="Times New Roman" w:cs="Times New Roman"/>
          <w:color w:val="000000" w:themeColor="text1"/>
          <w:sz w:val="28"/>
          <w:szCs w:val="28"/>
          <w:lang w:val="en-US"/>
        </w:rPr>
        <w:t xml:space="preserve"> </w:t>
      </w:r>
      <w:r w:rsidR="004A5BAB" w:rsidRPr="00221C09">
        <w:rPr>
          <w:rFonts w:ascii="Times New Roman" w:hAnsi="Times New Roman" w:cs="Times New Roman"/>
          <w:color w:val="000000" w:themeColor="text1"/>
          <w:sz w:val="28"/>
          <w:szCs w:val="28"/>
          <w:lang w:val="en-US"/>
        </w:rPr>
        <w:t xml:space="preserve">0 </w:t>
      </w:r>
      <w:r w:rsidR="00D05497" w:rsidRPr="00221C09">
        <w:rPr>
          <w:rFonts w:ascii="Times New Roman" w:hAnsi="Times New Roman" w:cs="Times New Roman"/>
          <w:color w:val="000000" w:themeColor="text1"/>
          <w:sz w:val="28"/>
          <w:szCs w:val="28"/>
          <w:lang w:val="en-US"/>
        </w:rPr>
        <w:t>T</w:t>
      </w:r>
      <w:r w:rsidR="00BD076A">
        <w:rPr>
          <w:rFonts w:ascii="Times New Roman" w:hAnsi="Times New Roman" w:cs="Times New Roman"/>
          <w:color w:val="000000" w:themeColor="text1"/>
          <w:sz w:val="28"/>
          <w:szCs w:val="28"/>
          <w:lang w:val="en-US"/>
        </w:rPr>
        <w:t>T</w:t>
      </w:r>
      <w:r w:rsidR="00D05497" w:rsidRPr="00221C09">
        <w:rPr>
          <w:rFonts w:ascii="Times New Roman" w:hAnsi="Times New Roman" w:cs="Times New Roman"/>
          <w:color w:val="000000" w:themeColor="text1"/>
          <w:sz w:val="28"/>
          <w:szCs w:val="28"/>
          <w:lang w:val="en-US"/>
        </w:rPr>
        <w:t>HHC</w:t>
      </w:r>
      <w:r w:rsidR="00B3516B" w:rsidRPr="00221C09">
        <w:rPr>
          <w:rFonts w:ascii="Times New Roman" w:hAnsi="Times New Roman" w:cs="Times New Roman"/>
          <w:color w:val="000000" w:themeColor="text1"/>
          <w:sz w:val="28"/>
          <w:szCs w:val="28"/>
          <w:lang w:val="en-US"/>
        </w:rPr>
        <w:t>.</w:t>
      </w:r>
    </w:p>
    <w:p w14:paraId="04238338" w14:textId="3026BBDE" w:rsidR="001B03B7" w:rsidRPr="00221C09" w:rsidRDefault="001B03B7" w:rsidP="003053DE">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Chi tiết theo Phụ lục gửi kèm theo.</w:t>
      </w:r>
    </w:p>
    <w:p w14:paraId="0E475A4C" w14:textId="55B266E6" w:rsidR="00FE76EF" w:rsidRPr="00221C09" w:rsidRDefault="00F31F6B" w:rsidP="00E30982">
      <w:pPr>
        <w:spacing w:before="60" w:after="120" w:line="288" w:lineRule="auto"/>
        <w:jc w:val="both"/>
        <w:rPr>
          <w:rFonts w:ascii="Times New Roman" w:hAnsi="Times New Roman" w:cs="Times New Roman"/>
          <w:i/>
          <w:iCs/>
          <w:color w:val="000000" w:themeColor="text1"/>
          <w:sz w:val="28"/>
          <w:szCs w:val="28"/>
          <w:lang w:val="en-US"/>
        </w:rPr>
      </w:pPr>
      <w:r w:rsidRPr="00221C09">
        <w:rPr>
          <w:rFonts w:ascii="Times New Roman" w:hAnsi="Times New Roman" w:cs="Times New Roman"/>
          <w:color w:val="000000" w:themeColor="text1"/>
          <w:sz w:val="28"/>
          <w:szCs w:val="28"/>
          <w:lang w:val="en-US"/>
        </w:rPr>
        <w:tab/>
      </w:r>
      <w:r w:rsidRPr="00221C09">
        <w:rPr>
          <w:rFonts w:ascii="Times New Roman" w:hAnsi="Times New Roman" w:cs="Times New Roman"/>
          <w:i/>
          <w:iCs/>
          <w:color w:val="000000" w:themeColor="text1"/>
          <w:sz w:val="28"/>
          <w:szCs w:val="28"/>
          <w:lang w:val="en-US"/>
        </w:rPr>
        <w:t>1.</w:t>
      </w:r>
      <w:r w:rsidR="003053DE" w:rsidRPr="00221C09">
        <w:rPr>
          <w:rFonts w:ascii="Times New Roman" w:hAnsi="Times New Roman" w:cs="Times New Roman"/>
          <w:i/>
          <w:iCs/>
          <w:color w:val="000000" w:themeColor="text1"/>
          <w:sz w:val="28"/>
          <w:szCs w:val="28"/>
          <w:lang w:val="en-US"/>
        </w:rPr>
        <w:t>2</w:t>
      </w:r>
      <w:r w:rsidRPr="00221C09">
        <w:rPr>
          <w:rFonts w:ascii="Times New Roman" w:hAnsi="Times New Roman" w:cs="Times New Roman"/>
          <w:i/>
          <w:iCs/>
          <w:color w:val="000000" w:themeColor="text1"/>
          <w:sz w:val="28"/>
          <w:szCs w:val="28"/>
          <w:lang w:val="en-US"/>
        </w:rPr>
        <w:t>. Đánh giá sự cần thiết, tính hợp lý, tính hợp pháp trong dự thảo văn bản quy phạm pháp luật</w:t>
      </w:r>
    </w:p>
    <w:p w14:paraId="1ADBD91B" w14:textId="798BA911" w:rsidR="000D57DD" w:rsidRPr="00221C09" w:rsidRDefault="001C6CF9"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 </w:t>
      </w:r>
      <w:r w:rsidR="009901D0" w:rsidRPr="00221C09">
        <w:rPr>
          <w:rFonts w:ascii="Times New Roman" w:hAnsi="Times New Roman" w:cs="Times New Roman"/>
          <w:color w:val="000000" w:themeColor="text1"/>
          <w:sz w:val="28"/>
          <w:szCs w:val="28"/>
          <w:lang w:val="en-US"/>
        </w:rPr>
        <w:t>So với quy định TTHC được quy định tại</w:t>
      </w:r>
      <w:r w:rsidR="000E7B44" w:rsidRPr="00221C09">
        <w:rPr>
          <w:rFonts w:ascii="Times New Roman" w:hAnsi="Times New Roman" w:cs="Times New Roman"/>
          <w:color w:val="000000" w:themeColor="text1"/>
          <w:sz w:val="28"/>
          <w:szCs w:val="28"/>
          <w:lang w:val="en-US"/>
        </w:rPr>
        <w:t xml:space="preserve"> Luật Tài nguyên, môi trường biển và hải đảo</w:t>
      </w:r>
      <w:r w:rsidR="009901D0" w:rsidRPr="00221C09">
        <w:rPr>
          <w:rFonts w:ascii="Times New Roman" w:hAnsi="Times New Roman" w:cs="Times New Roman"/>
          <w:color w:val="000000" w:themeColor="text1"/>
          <w:sz w:val="28"/>
          <w:szCs w:val="28"/>
          <w:lang w:val="en-US"/>
        </w:rPr>
        <w:t xml:space="preserve"> năm 2015, dự thảo Luật</w:t>
      </w:r>
      <w:r w:rsidR="004A5BAB" w:rsidRPr="00221C09">
        <w:rPr>
          <w:rFonts w:ascii="Times New Roman" w:hAnsi="Times New Roman" w:cs="Times New Roman"/>
          <w:color w:val="000000" w:themeColor="text1"/>
          <w:sz w:val="28"/>
          <w:szCs w:val="28"/>
          <w:lang w:val="en-US"/>
        </w:rPr>
        <w:t xml:space="preserve"> bổ sung 0</w:t>
      </w:r>
      <w:r w:rsidR="003974D7">
        <w:rPr>
          <w:rFonts w:ascii="Times New Roman" w:hAnsi="Times New Roman" w:cs="Times New Roman"/>
          <w:color w:val="000000" w:themeColor="text1"/>
          <w:sz w:val="28"/>
          <w:szCs w:val="28"/>
          <w:lang w:val="en-US"/>
        </w:rPr>
        <w:t>8</w:t>
      </w:r>
      <w:r w:rsidR="004A5BAB" w:rsidRPr="00221C09">
        <w:rPr>
          <w:rFonts w:ascii="Times New Roman" w:hAnsi="Times New Roman" w:cs="Times New Roman"/>
          <w:color w:val="000000" w:themeColor="text1"/>
          <w:sz w:val="28"/>
          <w:szCs w:val="28"/>
          <w:lang w:val="en-US"/>
        </w:rPr>
        <w:t xml:space="preserve"> TTHC mới</w:t>
      </w:r>
      <w:r w:rsidR="007C4FB8" w:rsidRPr="00221C09">
        <w:rPr>
          <w:rFonts w:ascii="Times New Roman" w:hAnsi="Times New Roman" w:cs="Times New Roman"/>
          <w:color w:val="000000" w:themeColor="text1"/>
          <w:sz w:val="28"/>
          <w:szCs w:val="28"/>
          <w:lang w:val="en-US"/>
        </w:rPr>
        <w:t>.</w:t>
      </w:r>
      <w:r w:rsidR="004A5BAB" w:rsidRPr="00221C09">
        <w:rPr>
          <w:rFonts w:ascii="Times New Roman" w:hAnsi="Times New Roman" w:cs="Times New Roman"/>
          <w:color w:val="000000" w:themeColor="text1"/>
          <w:sz w:val="28"/>
          <w:szCs w:val="28"/>
          <w:lang w:val="en-US"/>
        </w:rPr>
        <w:t xml:space="preserve"> Lý do của việc tăng số lượng TTHC </w:t>
      </w:r>
      <w:r w:rsidR="009901D0" w:rsidRPr="00221C09">
        <w:rPr>
          <w:rFonts w:ascii="Times New Roman" w:hAnsi="Times New Roman" w:cs="Times New Roman"/>
          <w:color w:val="000000" w:themeColor="text1"/>
          <w:sz w:val="28"/>
          <w:szCs w:val="28"/>
          <w:lang w:val="en-US"/>
        </w:rPr>
        <w:t>do</w:t>
      </w:r>
      <w:r w:rsidR="004A5BAB" w:rsidRPr="00221C09">
        <w:rPr>
          <w:rFonts w:ascii="Times New Roman" w:hAnsi="Times New Roman" w:cs="Times New Roman"/>
          <w:color w:val="000000" w:themeColor="text1"/>
          <w:sz w:val="28"/>
          <w:szCs w:val="28"/>
          <w:lang w:val="en-US"/>
        </w:rPr>
        <w:t xml:space="preserve"> </w:t>
      </w:r>
      <w:r w:rsidR="009901D0" w:rsidRPr="00221C09">
        <w:rPr>
          <w:rFonts w:ascii="Times New Roman" w:hAnsi="Times New Roman" w:cs="Times New Roman"/>
          <w:color w:val="000000" w:themeColor="text1"/>
          <w:sz w:val="28"/>
          <w:szCs w:val="28"/>
          <w:lang w:val="en-US"/>
        </w:rPr>
        <w:t xml:space="preserve">dự thảo </w:t>
      </w:r>
      <w:r w:rsidR="0005683D" w:rsidRPr="00221C09">
        <w:rPr>
          <w:rFonts w:ascii="Times New Roman" w:hAnsi="Times New Roman" w:cs="Times New Roman"/>
          <w:color w:val="000000" w:themeColor="text1"/>
          <w:sz w:val="28"/>
          <w:szCs w:val="28"/>
          <w:lang w:val="en-US"/>
        </w:rPr>
        <w:t>Luật bổ sung phạm vi điều chỉnh</w:t>
      </w:r>
      <w:r w:rsidR="0008543A" w:rsidRPr="00221C09">
        <w:rPr>
          <w:rFonts w:ascii="Times New Roman" w:hAnsi="Times New Roman" w:cs="Times New Roman"/>
          <w:color w:val="000000" w:themeColor="text1"/>
          <w:sz w:val="28"/>
          <w:szCs w:val="28"/>
          <w:lang w:val="en-US"/>
        </w:rPr>
        <w:t xml:space="preserve"> với nhiều chính sách mới được bổ sung vào dự án Luật Tài nguyên, môi trường biển và hải đảo (sửa đổi) như quản lý và sử dụng không gian biển, nội luật hóa Hiệp định về bảo tồn và sử dụng bền vững đa dạng sinh học biển tại các vùng nằm ngoài phạm vi quyền tài phán quốc gia… </w:t>
      </w:r>
      <w:r w:rsidR="00E9478F" w:rsidRPr="00221C09">
        <w:rPr>
          <w:rFonts w:ascii="Times New Roman" w:hAnsi="Times New Roman" w:cs="Times New Roman"/>
          <w:color w:val="000000" w:themeColor="text1"/>
          <w:sz w:val="28"/>
          <w:szCs w:val="28"/>
          <w:lang w:val="en-US"/>
        </w:rPr>
        <w:t>Theo đó, các thủ tục hành chính được bổ sung nhằm tạo cơ sở pháp lý để tổ chức, cá nhân thực hiện các quyền trong hoạt động khai thác, sử dụng tài nguyên biển, đồng thời bảo đảm công tác quản lý, theo dõi, giám sát của Nhà nước, đáp ứng yêu cầu về quốc phòng, an ninh trên biển.</w:t>
      </w:r>
      <w:r w:rsidR="007F0E98" w:rsidRPr="00221C09">
        <w:rPr>
          <w:rFonts w:ascii="Times New Roman" w:hAnsi="Times New Roman" w:cs="Times New Roman"/>
          <w:color w:val="000000" w:themeColor="text1"/>
          <w:sz w:val="28"/>
          <w:szCs w:val="28"/>
          <w:lang w:val="en-US"/>
        </w:rPr>
        <w:t xml:space="preserve"> Ngoài ra, một số TTHC </w:t>
      </w:r>
      <w:r w:rsidR="000D57DD" w:rsidRPr="00221C09">
        <w:rPr>
          <w:rFonts w:ascii="Times New Roman" w:hAnsi="Times New Roman" w:cs="Times New Roman"/>
          <w:color w:val="000000" w:themeColor="text1"/>
          <w:sz w:val="28"/>
          <w:szCs w:val="28"/>
          <w:lang w:val="en-US"/>
        </w:rPr>
        <w:t>nhằm thực hiện nghĩa vụ của quốc gia thành viên đối với việc thực thi điều ước quốc tế</w:t>
      </w:r>
      <w:r w:rsidR="00E9478F" w:rsidRPr="00221C09">
        <w:rPr>
          <w:rFonts w:ascii="Times New Roman" w:hAnsi="Times New Roman" w:cs="Times New Roman"/>
          <w:color w:val="000000" w:themeColor="text1"/>
          <w:sz w:val="28"/>
          <w:szCs w:val="28"/>
          <w:lang w:val="en-US"/>
        </w:rPr>
        <w:t>.</w:t>
      </w:r>
      <w:r w:rsidR="00E41421" w:rsidRPr="00221C09">
        <w:rPr>
          <w:rFonts w:ascii="Times New Roman" w:hAnsi="Times New Roman" w:cs="Times New Roman"/>
          <w:color w:val="000000" w:themeColor="text1"/>
          <w:sz w:val="28"/>
          <w:szCs w:val="28"/>
          <w:lang w:val="en-US"/>
        </w:rPr>
        <w:t xml:space="preserve"> Việc bổ sung các thủ tục hành chính không nhằm gia tăng gánh nặng hành chính mà là hệ quả tất yếu của việc mở rộng phạm vi điều chỉnh và bổ sung các cơ chế quản lý mới trong dự thảo Luật. Các thủ tục này được thiết kế để tạo căn cứ pháp lý cho tổ chức, cá nhân thực hiện quyền theo quy định của pháp luật, đồng thời bảo đảm Nhà nước thực hiện chức năng quản lý, kiểm soát hoạt động khai thác, sử dụng tài nguyên biển, bảo vệ môi trường biển, bảo đảm quốc phòng, an ninh và thực hiện đầy đủ các cam kết quốc tế mà Việt Nam là thành viên.</w:t>
      </w:r>
    </w:p>
    <w:p w14:paraId="1CFC54EF" w14:textId="77777777" w:rsidR="001C6CF9" w:rsidRPr="00221C09" w:rsidRDefault="001C6CF9" w:rsidP="001C6CF9">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 </w:t>
      </w:r>
      <w:r w:rsidRPr="00221C09">
        <w:rPr>
          <w:rFonts w:ascii="Times New Roman" w:hAnsi="Times New Roman" w:cs="Times New Roman"/>
          <w:color w:val="000000" w:themeColor="text1"/>
          <w:sz w:val="28"/>
          <w:szCs w:val="28"/>
        </w:rPr>
        <w:t>Hoạt động khai thác, sử dụng khu vực biển không chỉ thuộc phạm vi điều chỉnh của Luật Tài nguyên, môi trường biển và hải đảo mà còn được điều chỉnh bởi pháp luật khác liên quan (như: thủy sản, năng lượng, hàng hải</w:t>
      </w:r>
      <w:r w:rsidRPr="00221C09">
        <w:rPr>
          <w:rFonts w:ascii="Times New Roman" w:hAnsi="Times New Roman" w:cs="Times New Roman"/>
          <w:color w:val="000000" w:themeColor="text1"/>
          <w:sz w:val="28"/>
          <w:szCs w:val="28"/>
          <w:lang w:val="en-US"/>
        </w:rPr>
        <w:t>, đầu tư</w:t>
      </w:r>
      <w:r w:rsidRPr="00221C09">
        <w:rPr>
          <w:rFonts w:ascii="Times New Roman" w:hAnsi="Times New Roman" w:cs="Times New Roman"/>
          <w:color w:val="000000" w:themeColor="text1"/>
          <w:sz w:val="28"/>
          <w:szCs w:val="28"/>
        </w:rPr>
        <w:t xml:space="preserve">…); do vậy, để thống nhất thực hiện chủ trương đơn giản hóa thủ tục hành chính </w:t>
      </w:r>
      <w:r w:rsidRPr="00221C09">
        <w:rPr>
          <w:rFonts w:ascii="Times New Roman" w:hAnsi="Times New Roman" w:cs="Times New Roman"/>
          <w:color w:val="000000" w:themeColor="text1"/>
          <w:sz w:val="28"/>
          <w:szCs w:val="28"/>
          <w:lang w:val="en-US"/>
        </w:rPr>
        <w:t>dự thảo Luật đã quy định theo hướng</w:t>
      </w:r>
      <w:r w:rsidRPr="00221C09">
        <w:rPr>
          <w:rFonts w:ascii="Times New Roman" w:hAnsi="Times New Roman" w:cs="Times New Roman"/>
          <w:color w:val="000000" w:themeColor="text1"/>
          <w:sz w:val="28"/>
          <w:szCs w:val="28"/>
        </w:rPr>
        <w:t xml:space="preserve"> </w:t>
      </w:r>
      <w:r w:rsidRPr="00221C09">
        <w:rPr>
          <w:rFonts w:ascii="Times New Roman" w:hAnsi="Times New Roman" w:cs="Times New Roman"/>
          <w:color w:val="000000" w:themeColor="text1"/>
          <w:sz w:val="28"/>
          <w:szCs w:val="28"/>
          <w:lang w:val="en-US"/>
        </w:rPr>
        <w:t>các</w:t>
      </w:r>
      <w:r w:rsidRPr="00221C09">
        <w:rPr>
          <w:rFonts w:ascii="Times New Roman" w:hAnsi="Times New Roman" w:cs="Times New Roman"/>
          <w:color w:val="000000" w:themeColor="text1"/>
          <w:sz w:val="28"/>
          <w:szCs w:val="28"/>
        </w:rPr>
        <w:t xml:space="preserve"> thủ tục hành chính phải bảo đảm sự thống nhất </w:t>
      </w:r>
      <w:r w:rsidRPr="00221C09">
        <w:rPr>
          <w:rFonts w:ascii="Times New Roman" w:hAnsi="Times New Roman" w:cs="Times New Roman"/>
          <w:color w:val="000000" w:themeColor="text1"/>
          <w:sz w:val="28"/>
          <w:szCs w:val="28"/>
        </w:rPr>
        <w:lastRenderedPageBreak/>
        <w:t>về đầu mối</w:t>
      </w:r>
      <w:r w:rsidRPr="00221C09">
        <w:rPr>
          <w:rFonts w:ascii="Times New Roman" w:hAnsi="Times New Roman" w:cs="Times New Roman"/>
          <w:color w:val="000000" w:themeColor="text1"/>
          <w:sz w:val="28"/>
          <w:szCs w:val="28"/>
          <w:lang w:val="en-US"/>
        </w:rPr>
        <w:t xml:space="preserve">, </w:t>
      </w:r>
      <w:r w:rsidRPr="00221C09">
        <w:rPr>
          <w:rFonts w:ascii="Times New Roman" w:hAnsi="Times New Roman" w:cs="Times New Roman"/>
          <w:color w:val="000000" w:themeColor="text1"/>
          <w:sz w:val="28"/>
          <w:szCs w:val="28"/>
        </w:rPr>
        <w:t>có cơ chế liên thông, phối hợp hiệu quả giữa các cơ quan có thẩm quyền, tránh trường hợp tổ chức, cá nhân phải thực hiện nhiều thủ tục hành chính riêng biệt đối với cùng một nhu cầu đầu tư, sản xuất, kinh doanh trên biển; góp phần hạn chế chồng chéo, trùng lặp trong hệ thống pháp luật, giảm chi phí tuân thủ, thời gian thực hiện thủ tục hành chính cho người dân, doanh nghiệp và nâng cao hiệu quả quản lý nhà nước</w:t>
      </w:r>
      <w:r w:rsidRPr="00221C09">
        <w:rPr>
          <w:rFonts w:ascii="Times New Roman" w:hAnsi="Times New Roman" w:cs="Times New Roman"/>
          <w:color w:val="000000" w:themeColor="text1"/>
          <w:sz w:val="28"/>
          <w:szCs w:val="28"/>
          <w:lang w:val="en-US"/>
        </w:rPr>
        <w:t>. Cụ thể:</w:t>
      </w:r>
    </w:p>
    <w:p w14:paraId="175306CE" w14:textId="47FE44AC" w:rsidR="001C6CF9" w:rsidRPr="00221C09" w:rsidRDefault="00016009" w:rsidP="001C6CF9">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w:t>
      </w:r>
      <w:r w:rsidR="001C6CF9" w:rsidRPr="00221C09">
        <w:rPr>
          <w:rFonts w:ascii="Times New Roman" w:hAnsi="Times New Roman" w:cs="Times New Roman"/>
          <w:color w:val="000000" w:themeColor="text1"/>
          <w:sz w:val="28"/>
          <w:szCs w:val="28"/>
          <w:lang w:val="en-US"/>
        </w:rPr>
        <w:t xml:space="preserve"> Khoản 3, khoản 4, khoản 5 Điều 48 dự thảo Luật quy định cơ chế phối hợp liên ngành, theo đó yêu cầu phối hợp liên thông các thủ tục có liên quan đến đầu tư, xây dựng, sử dụng khu vực biển, tài nguyên, môi trường, hàng hải, thủy sản, năng lượng, quốc phòng, an ninh; thiết lập cơ chế liên thông thủ tục giải quyết các giấy phép trong lĩnh vực nông nghiệp và môi trường. Đồng thời, giao Chính phủ quy định cơ chế phối hợp, phân công đầu mối thực hiện một số khâu liên ngành trong quá trình chuẩn bị đầu tư, tham vấn, chia sẻ thông tin, tổng hợp hồ sơ, theo dõi và đôn đốc giải quyết thủ tục đối với dự án trên biển, cơ quan đầu mối, cơ chế phối hợp và trách nhiệm của các bộ, ngành, địa phương; cơ chế liên thông trong lĩnh vực nông nghiệp và môi trường.</w:t>
      </w:r>
    </w:p>
    <w:p w14:paraId="6738C63B" w14:textId="2F36AAE3" w:rsidR="001C6CF9" w:rsidRPr="00221C09" w:rsidRDefault="00016009" w:rsidP="001C6CF9">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 </w:t>
      </w:r>
      <w:r w:rsidR="001C6CF9" w:rsidRPr="00221C09">
        <w:rPr>
          <w:rFonts w:ascii="Times New Roman" w:hAnsi="Times New Roman" w:cs="Times New Roman"/>
          <w:color w:val="000000" w:themeColor="text1"/>
          <w:sz w:val="28"/>
          <w:szCs w:val="28"/>
          <w:lang w:val="en-US"/>
        </w:rPr>
        <w:t xml:space="preserve">Tích hợp các TTHC để tránh trường hợp tổ chức, cá nhân phải lần lượt thực hiện nhiều TTHC, như: khi tổ chức, cá nhân nước ngoài hoạt động nghiên cứu khoa học trong vùng biển Việt Nam đã được cơ quan nhà nước Việt Nam cấp phép thì không phải thực hiện TTHC giao khu vực biển (điểm d khoản 1 Điều 25 Dự thảo); </w:t>
      </w:r>
      <w:r w:rsidRPr="00221C09">
        <w:rPr>
          <w:rFonts w:ascii="Times New Roman" w:hAnsi="Times New Roman" w:cs="Times New Roman"/>
          <w:color w:val="000000" w:themeColor="text1"/>
          <w:sz w:val="28"/>
          <w:szCs w:val="28"/>
          <w:lang w:val="en-US"/>
        </w:rPr>
        <w:t>tổ chức, cá nhân thực hiện hoạt động nhận chìm ở biển</w:t>
      </w:r>
      <w:r w:rsidR="0068065C" w:rsidRPr="00221C09">
        <w:rPr>
          <w:rFonts w:ascii="Times New Roman" w:hAnsi="Times New Roman" w:cs="Times New Roman"/>
          <w:color w:val="000000" w:themeColor="text1"/>
          <w:sz w:val="28"/>
          <w:szCs w:val="28"/>
          <w:lang w:val="en-US"/>
        </w:rPr>
        <w:t xml:space="preserve"> </w:t>
      </w:r>
      <w:r w:rsidRPr="00221C09">
        <w:rPr>
          <w:rFonts w:ascii="Times New Roman" w:hAnsi="Times New Roman" w:cs="Times New Roman"/>
          <w:color w:val="000000" w:themeColor="text1"/>
          <w:sz w:val="28"/>
          <w:szCs w:val="28"/>
          <w:lang w:val="en-US"/>
        </w:rPr>
        <w:t>không phải thực hiện TTHC giao khu vực biển</w:t>
      </w:r>
      <w:r w:rsidR="0068065C" w:rsidRPr="00221C09">
        <w:rPr>
          <w:rFonts w:ascii="Times New Roman" w:hAnsi="Times New Roman" w:cs="Times New Roman"/>
          <w:color w:val="000000" w:themeColor="text1"/>
          <w:sz w:val="28"/>
          <w:szCs w:val="28"/>
          <w:lang w:val="en-US"/>
        </w:rPr>
        <w:t>, đối với dự án chỉ có hoạt động nạo vét thì</w:t>
      </w:r>
      <w:r w:rsidRPr="00221C09">
        <w:rPr>
          <w:rFonts w:ascii="Times New Roman" w:hAnsi="Times New Roman" w:cs="Times New Roman"/>
          <w:color w:val="000000" w:themeColor="text1"/>
          <w:sz w:val="28"/>
          <w:szCs w:val="28"/>
          <w:lang w:val="en-US"/>
        </w:rPr>
        <w:t xml:space="preserve"> </w:t>
      </w:r>
      <w:r w:rsidR="0068065C" w:rsidRPr="00221C09">
        <w:rPr>
          <w:rFonts w:ascii="Times New Roman" w:hAnsi="Times New Roman" w:cs="Times New Roman"/>
          <w:color w:val="000000" w:themeColor="text1"/>
          <w:sz w:val="28"/>
          <w:szCs w:val="28"/>
          <w:lang w:val="en-US"/>
        </w:rPr>
        <w:t>không phải thực hiện thủ tục</w:t>
      </w:r>
      <w:r w:rsidRPr="00221C09">
        <w:rPr>
          <w:rFonts w:ascii="Times New Roman" w:hAnsi="Times New Roman" w:cs="Times New Roman"/>
          <w:color w:val="000000" w:themeColor="text1"/>
          <w:sz w:val="28"/>
          <w:szCs w:val="28"/>
          <w:lang w:val="en-US"/>
        </w:rPr>
        <w:t xml:space="preserve"> đánh giá tác động môi trường (Điều 74 Dự thảo); </w:t>
      </w:r>
      <w:r w:rsidR="001C6CF9" w:rsidRPr="00221C09">
        <w:rPr>
          <w:rFonts w:ascii="Times New Roman" w:hAnsi="Times New Roman" w:cs="Times New Roman"/>
          <w:color w:val="000000" w:themeColor="text1"/>
          <w:sz w:val="28"/>
          <w:szCs w:val="28"/>
          <w:lang w:val="en-US"/>
        </w:rPr>
        <w:t>khi Nhà nước thu hồi khu vực biển thì đồng thời thu hồi Giấy chứng nhận quyền sử dụng khu vực biển đã cấp (khoản 5 Điều 31 Dự thảo)</w:t>
      </w:r>
      <w:r w:rsidR="00A318D2" w:rsidRPr="00221C09">
        <w:rPr>
          <w:rFonts w:ascii="Times New Roman" w:hAnsi="Times New Roman" w:cs="Times New Roman"/>
          <w:color w:val="000000" w:themeColor="text1"/>
          <w:sz w:val="28"/>
          <w:szCs w:val="28"/>
          <w:lang w:val="en-US"/>
        </w:rPr>
        <w:t>;</w:t>
      </w:r>
      <w:r w:rsidR="001C6CF9" w:rsidRPr="00221C09">
        <w:rPr>
          <w:rFonts w:ascii="Times New Roman" w:hAnsi="Times New Roman" w:cs="Times New Roman"/>
          <w:color w:val="000000" w:themeColor="text1"/>
          <w:sz w:val="28"/>
          <w:szCs w:val="28"/>
          <w:lang w:val="en-US"/>
        </w:rPr>
        <w:t>…</w:t>
      </w:r>
    </w:p>
    <w:p w14:paraId="16CB438A" w14:textId="6AA3BB87" w:rsidR="001172D8" w:rsidRPr="00221C09" w:rsidRDefault="000D57DD" w:rsidP="00E30982">
      <w:pPr>
        <w:spacing w:before="60" w:after="120" w:line="288" w:lineRule="auto"/>
        <w:ind w:firstLine="720"/>
        <w:jc w:val="both"/>
        <w:rPr>
          <w:rFonts w:ascii="Times New Roman" w:hAnsi="Times New Roman" w:cs="Times New Roman"/>
          <w:b/>
          <w:bCs/>
          <w:color w:val="000000" w:themeColor="text1"/>
          <w:sz w:val="28"/>
          <w:szCs w:val="28"/>
          <w:lang w:val="en-US"/>
        </w:rPr>
      </w:pPr>
      <w:r w:rsidRPr="00221C09">
        <w:rPr>
          <w:rFonts w:ascii="Times New Roman" w:hAnsi="Times New Roman" w:cs="Times New Roman"/>
          <w:b/>
          <w:bCs/>
          <w:color w:val="000000" w:themeColor="text1"/>
          <w:sz w:val="28"/>
          <w:szCs w:val="28"/>
          <w:lang w:val="en-US"/>
        </w:rPr>
        <w:t>Các</w:t>
      </w:r>
      <w:r w:rsidR="000E7B44" w:rsidRPr="00221C09">
        <w:rPr>
          <w:rFonts w:ascii="Times New Roman" w:hAnsi="Times New Roman" w:cs="Times New Roman"/>
          <w:b/>
          <w:bCs/>
          <w:color w:val="000000" w:themeColor="text1"/>
          <w:sz w:val="28"/>
          <w:szCs w:val="28"/>
          <w:lang w:val="en-US"/>
        </w:rPr>
        <w:t xml:space="preserve"> TTHC</w:t>
      </w:r>
      <w:r w:rsidRPr="00221C09">
        <w:rPr>
          <w:rFonts w:ascii="Times New Roman" w:hAnsi="Times New Roman" w:cs="Times New Roman"/>
          <w:b/>
          <w:bCs/>
          <w:color w:val="000000" w:themeColor="text1"/>
          <w:sz w:val="28"/>
          <w:szCs w:val="28"/>
          <w:lang w:val="en-US"/>
        </w:rPr>
        <w:t xml:space="preserve"> dự kiến quy định tại dự thảo Luật như</w:t>
      </w:r>
      <w:r w:rsidR="000E7B44" w:rsidRPr="00221C09">
        <w:rPr>
          <w:rFonts w:ascii="Times New Roman" w:hAnsi="Times New Roman" w:cs="Times New Roman"/>
          <w:b/>
          <w:bCs/>
          <w:color w:val="000000" w:themeColor="text1"/>
          <w:sz w:val="28"/>
          <w:szCs w:val="28"/>
          <w:lang w:val="en-US"/>
        </w:rPr>
        <w:t xml:space="preserve"> sau:</w:t>
      </w:r>
    </w:p>
    <w:p w14:paraId="6EB2C5E8" w14:textId="265E1B90" w:rsidR="000E7B44" w:rsidRPr="00221C09" w:rsidRDefault="000E7B44"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Nhóm TTHC về nghiên cứu khoa học biển: gồm 02 TTHC: (i) Cấp</w:t>
      </w:r>
      <w:r w:rsidR="00336E0C" w:rsidRPr="00221C09">
        <w:rPr>
          <w:rFonts w:ascii="Times New Roman" w:hAnsi="Times New Roman" w:cs="Times New Roman"/>
          <w:color w:val="000000" w:themeColor="text1"/>
          <w:sz w:val="28"/>
          <w:szCs w:val="28"/>
          <w:lang w:val="en-US"/>
        </w:rPr>
        <w:t>, sửa đổi, bổ sung, cho phép trả lại, thu hồi Giấy</w:t>
      </w:r>
      <w:r w:rsidRPr="00221C09">
        <w:rPr>
          <w:rFonts w:ascii="Times New Roman" w:hAnsi="Times New Roman" w:cs="Times New Roman"/>
          <w:color w:val="000000" w:themeColor="text1"/>
          <w:sz w:val="28"/>
          <w:szCs w:val="28"/>
          <w:lang w:val="en-US"/>
        </w:rPr>
        <w:t xml:space="preserve"> phép nghiên cứu khoa học trong vùng biển Việt Nam cho tổ chức, cá nhân nước ngoài,</w:t>
      </w:r>
      <w:r w:rsidR="00E011D1" w:rsidRPr="00221C09">
        <w:rPr>
          <w:rFonts w:ascii="Times New Roman" w:hAnsi="Times New Roman" w:cs="Times New Roman"/>
          <w:color w:val="000000" w:themeColor="text1"/>
          <w:sz w:val="28"/>
          <w:szCs w:val="28"/>
          <w:lang w:val="en-US"/>
        </w:rPr>
        <w:t xml:space="preserve"> (Điều 16 Dự thảo);</w:t>
      </w:r>
      <w:r w:rsidRPr="00221C09">
        <w:rPr>
          <w:rFonts w:ascii="Times New Roman" w:hAnsi="Times New Roman" w:cs="Times New Roman"/>
          <w:color w:val="000000" w:themeColor="text1"/>
          <w:sz w:val="28"/>
          <w:szCs w:val="28"/>
          <w:lang w:val="en-US"/>
        </w:rPr>
        <w:t xml:space="preserve"> (</w:t>
      </w:r>
      <w:r w:rsidR="00E011D1" w:rsidRPr="00221C09">
        <w:rPr>
          <w:rFonts w:ascii="Times New Roman" w:hAnsi="Times New Roman" w:cs="Times New Roman"/>
          <w:color w:val="000000" w:themeColor="text1"/>
          <w:sz w:val="28"/>
          <w:szCs w:val="28"/>
          <w:lang w:val="en-US"/>
        </w:rPr>
        <w:t>ii</w:t>
      </w:r>
      <w:r w:rsidRPr="00221C09">
        <w:rPr>
          <w:rFonts w:ascii="Times New Roman" w:hAnsi="Times New Roman" w:cs="Times New Roman"/>
          <w:color w:val="000000" w:themeColor="text1"/>
          <w:sz w:val="28"/>
          <w:szCs w:val="28"/>
          <w:lang w:val="en-US"/>
        </w:rPr>
        <w:t>) Công bố chuyển giao thông tin, kết quả nghiên cứu khoa học biển của tổ chức, cá nhân nước ngoài</w:t>
      </w:r>
      <w:r w:rsidR="00E011D1" w:rsidRPr="00221C09">
        <w:rPr>
          <w:rFonts w:ascii="Times New Roman" w:hAnsi="Times New Roman" w:cs="Times New Roman"/>
          <w:color w:val="000000" w:themeColor="text1"/>
          <w:sz w:val="28"/>
          <w:szCs w:val="28"/>
          <w:lang w:val="en-US"/>
        </w:rPr>
        <w:t xml:space="preserve"> (khoản 3 Điều 17 Dự thảo)</w:t>
      </w:r>
      <w:r w:rsidRPr="00221C09">
        <w:rPr>
          <w:rFonts w:ascii="Times New Roman" w:hAnsi="Times New Roman" w:cs="Times New Roman"/>
          <w:color w:val="000000" w:themeColor="text1"/>
          <w:sz w:val="28"/>
          <w:szCs w:val="28"/>
          <w:lang w:val="en-US"/>
        </w:rPr>
        <w:t>.</w:t>
      </w:r>
    </w:p>
    <w:p w14:paraId="320475CE" w14:textId="754779DB" w:rsidR="00AF7727" w:rsidRPr="00221C09" w:rsidRDefault="000E7B44"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02 TTHC này đã được quy định tại Luật Tài nguyên, môi trường biển và hải đảo năm 2015. Việc dự thảo tiếp tục quy định TTHC này </w:t>
      </w:r>
      <w:r w:rsidR="009317A2" w:rsidRPr="00221C09">
        <w:rPr>
          <w:rFonts w:ascii="Times New Roman" w:hAnsi="Times New Roman" w:cs="Times New Roman"/>
          <w:color w:val="000000" w:themeColor="text1"/>
          <w:sz w:val="28"/>
          <w:szCs w:val="28"/>
          <w:lang w:val="en-US"/>
        </w:rPr>
        <w:t xml:space="preserve">nhằm thiết lập cơ chế quản lý nhà nước đối với các hoạt động nghiên cứu khoa học biển có yếu tố nước ngoài, bảo đảm hài hòa giữa yêu cầu thúc đẩy hợp tác quốc tế về khoa học </w:t>
      </w:r>
      <w:r w:rsidR="009317A2" w:rsidRPr="00221C09">
        <w:rPr>
          <w:rFonts w:ascii="Times New Roman" w:hAnsi="Times New Roman" w:cs="Times New Roman"/>
          <w:color w:val="000000" w:themeColor="text1"/>
          <w:sz w:val="28"/>
          <w:szCs w:val="28"/>
          <w:lang w:val="en-US"/>
        </w:rPr>
        <w:lastRenderedPageBreak/>
        <w:t xml:space="preserve">biển với yêu cầu bảo vệ chủ quyền, quyền chủ quyền, quyền tài phán quốc gia, quốc phòng, an ninh và lợi ích quốc gia trên biển. </w:t>
      </w:r>
      <w:r w:rsidR="00AF7727" w:rsidRPr="00221C09">
        <w:rPr>
          <w:rFonts w:ascii="Times New Roman" w:hAnsi="Times New Roman" w:cs="Times New Roman"/>
          <w:color w:val="000000" w:themeColor="text1"/>
          <w:sz w:val="28"/>
          <w:szCs w:val="28"/>
          <w:lang w:val="en-US"/>
        </w:rPr>
        <w:t>Nếu không quy định thủ tục cấp phép nghiên cứu khoa học biển đối với tổ chức, cá nhân nước ngoài, cơ quan nhà nước sẽ không có căn cứ để xem xét, kiểm soát mục đích, phạm vi, nội dung, địa điểm và thời gian thực hiện hoạt động nghiên cứu trong vùng biển Việt Nam. Điều này có thể làm gia tăng nguy cơ lợi dụng hoạt động nghiên cứu khoa học để thu thập thông tin, dữ liệu về tài nguyên, môi trường, điều kiện tự nhiên hoặc các thông tin khác liên quan đến quốc phòng, an ninh và lợi ích quốc gia, đồng thời không bảo đảm việc thực hiện các quyền của quốc gia ven biển theo Công ước của Liên hợp quốc về Luật biển năm 1982.</w:t>
      </w:r>
    </w:p>
    <w:p w14:paraId="5B71827E" w14:textId="64CFC09F" w:rsidR="000E7B44" w:rsidRPr="00221C09" w:rsidRDefault="000E7B44"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Đối với TTHC công </w:t>
      </w:r>
      <w:r w:rsidR="00A56A8F" w:rsidRPr="00221C09">
        <w:rPr>
          <w:rFonts w:ascii="Times New Roman" w:hAnsi="Times New Roman" w:cs="Times New Roman"/>
          <w:color w:val="000000" w:themeColor="text1"/>
          <w:sz w:val="28"/>
          <w:szCs w:val="28"/>
          <w:lang w:val="en-US"/>
        </w:rPr>
        <w:t>b</w:t>
      </w:r>
      <w:r w:rsidRPr="00221C09">
        <w:rPr>
          <w:rFonts w:ascii="Times New Roman" w:hAnsi="Times New Roman" w:cs="Times New Roman"/>
          <w:color w:val="000000" w:themeColor="text1"/>
          <w:sz w:val="28"/>
          <w:szCs w:val="28"/>
          <w:lang w:val="en-US"/>
        </w:rPr>
        <w:t xml:space="preserve">ố chuyển giao thông tin, kết quả nghiên cứu khoa học biển của tổ chức, cá nhân nước ngoài, Luật Tài nguyên, môi trường biển và hải đảo năm 2015 đã quy định TTHC này, tuy nhiên, Luật và các văn bản hướng dẫn Luật TNMTBHĐ năm 2015 chưa quy định thẩm quyền, trình tự, thủ tục thực hiện. </w:t>
      </w:r>
      <w:r w:rsidR="009317A2" w:rsidRPr="00221C09">
        <w:rPr>
          <w:rFonts w:ascii="Times New Roman" w:hAnsi="Times New Roman" w:cs="Times New Roman"/>
          <w:color w:val="000000" w:themeColor="text1"/>
          <w:sz w:val="28"/>
          <w:szCs w:val="28"/>
        </w:rPr>
        <w:t xml:space="preserve">Việc thiết lập </w:t>
      </w:r>
      <w:r w:rsidR="009317A2" w:rsidRPr="00221C09">
        <w:rPr>
          <w:rFonts w:ascii="Times New Roman" w:hAnsi="Times New Roman" w:cs="Times New Roman"/>
          <w:color w:val="000000" w:themeColor="text1"/>
          <w:sz w:val="28"/>
          <w:szCs w:val="28"/>
          <w:lang w:val="en-US"/>
        </w:rPr>
        <w:t>02 TTHC</w:t>
      </w:r>
      <w:r w:rsidR="009317A2" w:rsidRPr="00221C09">
        <w:rPr>
          <w:rFonts w:ascii="Times New Roman" w:hAnsi="Times New Roman" w:cs="Times New Roman"/>
          <w:color w:val="000000" w:themeColor="text1"/>
          <w:sz w:val="28"/>
          <w:szCs w:val="28"/>
        </w:rPr>
        <w:t xml:space="preserve"> nêu trên không nhằm hạn chế hoạt động nghiên cứu khoa học biển mà nhằm tạo lập cơ chế quản lý minh bạch, thống nhất đối với các hoạt động nghiên cứu của tổ chức, cá nhân nước ngoài trong vùng biển Việt Nam; bảo đảm cân bằng giữa yêu cầu tạo điều kiện thuận lợi cho hợp tác quốc tế, phát triển khoa học, công nghệ biển với yêu cầu bảo vệ chủ quyền, quyền chủ quyền, quyền tài phán quốc gia, bảo đảm quốc phòng, an ninh và nâng cao hiệu quả quản lý nhà nước về biển và hải đảo.</w:t>
      </w:r>
    </w:p>
    <w:p w14:paraId="3B172E60" w14:textId="734DB6C5" w:rsidR="001172D8" w:rsidRPr="00221C09" w:rsidRDefault="001172D8"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 Nhóm TTHC về </w:t>
      </w:r>
      <w:r w:rsidR="000E7B44" w:rsidRPr="00221C09">
        <w:rPr>
          <w:rFonts w:ascii="Times New Roman" w:hAnsi="Times New Roman" w:cs="Times New Roman"/>
          <w:color w:val="000000" w:themeColor="text1"/>
          <w:sz w:val="28"/>
          <w:szCs w:val="28"/>
          <w:lang w:val="en-US"/>
        </w:rPr>
        <w:t xml:space="preserve">sử dụng </w:t>
      </w:r>
      <w:r w:rsidR="009317A2" w:rsidRPr="00221C09">
        <w:rPr>
          <w:rFonts w:ascii="Times New Roman" w:hAnsi="Times New Roman" w:cs="Times New Roman"/>
          <w:color w:val="000000" w:themeColor="text1"/>
          <w:sz w:val="28"/>
          <w:szCs w:val="28"/>
          <w:lang w:val="en-US"/>
        </w:rPr>
        <w:t xml:space="preserve">không gian biển, sử dụng </w:t>
      </w:r>
      <w:r w:rsidR="000E7B44" w:rsidRPr="00221C09">
        <w:rPr>
          <w:rFonts w:ascii="Times New Roman" w:hAnsi="Times New Roman" w:cs="Times New Roman"/>
          <w:color w:val="000000" w:themeColor="text1"/>
          <w:sz w:val="28"/>
          <w:szCs w:val="28"/>
          <w:lang w:val="en-US"/>
        </w:rPr>
        <w:t xml:space="preserve">khu vực biển: gồm các TTHC (i) </w:t>
      </w:r>
      <w:r w:rsidR="00C83F2E" w:rsidRPr="00221C09">
        <w:rPr>
          <w:rFonts w:ascii="Times New Roman" w:hAnsi="Times New Roman" w:cs="Times New Roman"/>
          <w:color w:val="000000" w:themeColor="text1"/>
          <w:sz w:val="28"/>
          <w:szCs w:val="28"/>
          <w:lang w:val="en-US"/>
        </w:rPr>
        <w:t>Công nhận, giao</w:t>
      </w:r>
      <w:r w:rsidR="00BD7978" w:rsidRPr="00221C09">
        <w:rPr>
          <w:rFonts w:ascii="Times New Roman" w:hAnsi="Times New Roman" w:cs="Times New Roman"/>
          <w:color w:val="000000" w:themeColor="text1"/>
          <w:sz w:val="28"/>
          <w:szCs w:val="28"/>
          <w:lang w:val="en-US"/>
        </w:rPr>
        <w:t>, sửa đổi, bổ sung, trả lại, thu hồi</w:t>
      </w:r>
      <w:r w:rsidR="000E7B44" w:rsidRPr="00221C09">
        <w:rPr>
          <w:rFonts w:ascii="Times New Roman" w:hAnsi="Times New Roman" w:cs="Times New Roman"/>
          <w:color w:val="000000" w:themeColor="text1"/>
          <w:sz w:val="28"/>
          <w:szCs w:val="28"/>
          <w:lang w:val="en-US"/>
        </w:rPr>
        <w:t xml:space="preserve"> khu vực biển</w:t>
      </w:r>
      <w:r w:rsidR="00E011D1" w:rsidRPr="00221C09">
        <w:rPr>
          <w:rFonts w:ascii="Times New Roman" w:hAnsi="Times New Roman" w:cs="Times New Roman"/>
          <w:color w:val="000000" w:themeColor="text1"/>
          <w:sz w:val="28"/>
          <w:szCs w:val="28"/>
          <w:lang w:val="en-US"/>
        </w:rPr>
        <w:t xml:space="preserve"> (điểm a khoản 1, khoản 2 Điều 24 Dự thảo)</w:t>
      </w:r>
      <w:r w:rsidR="000E7B44" w:rsidRPr="00221C09">
        <w:rPr>
          <w:rFonts w:ascii="Times New Roman" w:hAnsi="Times New Roman" w:cs="Times New Roman"/>
          <w:color w:val="000000" w:themeColor="text1"/>
          <w:sz w:val="28"/>
          <w:szCs w:val="28"/>
          <w:lang w:val="en-US"/>
        </w:rPr>
        <w:t>, (</w:t>
      </w:r>
      <w:r w:rsidR="00E011D1" w:rsidRPr="00221C09">
        <w:rPr>
          <w:rFonts w:ascii="Times New Roman" w:hAnsi="Times New Roman" w:cs="Times New Roman"/>
          <w:color w:val="000000" w:themeColor="text1"/>
          <w:sz w:val="28"/>
          <w:szCs w:val="28"/>
          <w:lang w:val="en-US"/>
        </w:rPr>
        <w:t>ii</w:t>
      </w:r>
      <w:r w:rsidR="000E7B44" w:rsidRPr="00221C09">
        <w:rPr>
          <w:rFonts w:ascii="Times New Roman" w:hAnsi="Times New Roman" w:cs="Times New Roman"/>
          <w:color w:val="000000" w:themeColor="text1"/>
          <w:sz w:val="28"/>
          <w:szCs w:val="28"/>
          <w:lang w:val="en-US"/>
        </w:rPr>
        <w:t>) Cho thuê khu vực biển</w:t>
      </w:r>
      <w:r w:rsidR="00E011D1" w:rsidRPr="00221C09">
        <w:rPr>
          <w:rFonts w:ascii="Times New Roman" w:hAnsi="Times New Roman" w:cs="Times New Roman"/>
          <w:color w:val="000000" w:themeColor="text1"/>
          <w:sz w:val="28"/>
          <w:szCs w:val="28"/>
          <w:lang w:val="en-US"/>
        </w:rPr>
        <w:t xml:space="preserve"> (điểm b khoản 1, khoản 3 Điều 24 Dự thảo)</w:t>
      </w:r>
      <w:r w:rsidR="000E7B44" w:rsidRPr="00221C09">
        <w:rPr>
          <w:rFonts w:ascii="Times New Roman" w:hAnsi="Times New Roman" w:cs="Times New Roman"/>
          <w:color w:val="000000" w:themeColor="text1"/>
          <w:sz w:val="28"/>
          <w:szCs w:val="28"/>
          <w:lang w:val="en-US"/>
        </w:rPr>
        <w:t>, (</w:t>
      </w:r>
      <w:r w:rsidR="00E011D1" w:rsidRPr="00221C09">
        <w:rPr>
          <w:rFonts w:ascii="Times New Roman" w:hAnsi="Times New Roman" w:cs="Times New Roman"/>
          <w:color w:val="000000" w:themeColor="text1"/>
          <w:sz w:val="28"/>
          <w:szCs w:val="28"/>
          <w:lang w:val="en-US"/>
        </w:rPr>
        <w:t>iii</w:t>
      </w:r>
      <w:r w:rsidR="000E7B44" w:rsidRPr="00221C09">
        <w:rPr>
          <w:rFonts w:ascii="Times New Roman" w:hAnsi="Times New Roman" w:cs="Times New Roman"/>
          <w:color w:val="000000" w:themeColor="text1"/>
          <w:sz w:val="28"/>
          <w:szCs w:val="28"/>
          <w:lang w:val="en-US"/>
        </w:rPr>
        <w:t>) Đăng ký</w:t>
      </w:r>
      <w:r w:rsidR="00BD7978" w:rsidRPr="00221C09">
        <w:rPr>
          <w:rFonts w:ascii="Times New Roman" w:hAnsi="Times New Roman" w:cs="Times New Roman"/>
          <w:color w:val="000000" w:themeColor="text1"/>
          <w:sz w:val="28"/>
          <w:szCs w:val="28"/>
          <w:lang w:val="en-US"/>
        </w:rPr>
        <w:t xml:space="preserve"> sử dụng</w:t>
      </w:r>
      <w:r w:rsidR="000E7B44" w:rsidRPr="00221C09">
        <w:rPr>
          <w:rFonts w:ascii="Times New Roman" w:hAnsi="Times New Roman" w:cs="Times New Roman"/>
          <w:color w:val="000000" w:themeColor="text1"/>
          <w:sz w:val="28"/>
          <w:szCs w:val="28"/>
          <w:lang w:val="en-US"/>
        </w:rPr>
        <w:t xml:space="preserve"> khu vực biển</w:t>
      </w:r>
      <w:r w:rsidR="00E011D1" w:rsidRPr="00221C09">
        <w:rPr>
          <w:rFonts w:ascii="Times New Roman" w:hAnsi="Times New Roman" w:cs="Times New Roman"/>
          <w:color w:val="000000" w:themeColor="text1"/>
          <w:sz w:val="28"/>
          <w:szCs w:val="28"/>
          <w:lang w:val="en-US"/>
        </w:rPr>
        <w:t xml:space="preserve"> (điểm c khoản 1 Điều 24 Dự thảo)</w:t>
      </w:r>
      <w:r w:rsidR="000E7B44" w:rsidRPr="00221C09">
        <w:rPr>
          <w:rFonts w:ascii="Times New Roman" w:hAnsi="Times New Roman" w:cs="Times New Roman"/>
          <w:color w:val="000000" w:themeColor="text1"/>
          <w:sz w:val="28"/>
          <w:szCs w:val="28"/>
          <w:lang w:val="en-US"/>
        </w:rPr>
        <w:t xml:space="preserve">, </w:t>
      </w:r>
      <w:r w:rsidR="00C83F2E" w:rsidRPr="00221C09">
        <w:rPr>
          <w:rFonts w:ascii="Times New Roman" w:hAnsi="Times New Roman" w:cs="Times New Roman"/>
          <w:color w:val="000000" w:themeColor="text1"/>
          <w:sz w:val="28"/>
          <w:szCs w:val="28"/>
          <w:lang w:val="en-US"/>
        </w:rPr>
        <w:t xml:space="preserve">(iv) </w:t>
      </w:r>
      <w:r w:rsidR="00747C43" w:rsidRPr="00221C09">
        <w:rPr>
          <w:rFonts w:ascii="Times New Roman" w:hAnsi="Times New Roman" w:cs="Times New Roman"/>
          <w:color w:val="000000" w:themeColor="text1"/>
          <w:sz w:val="28"/>
          <w:szCs w:val="28"/>
          <w:lang w:val="en-US"/>
        </w:rPr>
        <w:t>Đăng ký bi</w:t>
      </w:r>
      <w:r w:rsidR="00BD076A">
        <w:rPr>
          <w:rFonts w:ascii="Times New Roman" w:hAnsi="Times New Roman" w:cs="Times New Roman"/>
          <w:color w:val="000000" w:themeColor="text1"/>
          <w:sz w:val="28"/>
          <w:szCs w:val="28"/>
          <w:lang w:val="en-US"/>
        </w:rPr>
        <w:t>ế</w:t>
      </w:r>
      <w:r w:rsidR="00747C43" w:rsidRPr="00221C09">
        <w:rPr>
          <w:rFonts w:ascii="Times New Roman" w:hAnsi="Times New Roman" w:cs="Times New Roman"/>
          <w:color w:val="000000" w:themeColor="text1"/>
          <w:sz w:val="28"/>
          <w:szCs w:val="28"/>
          <w:lang w:val="en-US"/>
        </w:rPr>
        <w:t>n động trong trường hợp cho thuê lại quyền sử dụng sử dụng khu vực biển, thế chấp quyền sử dụng khu vực biển, tài sản gắn liền với khu vực biển</w:t>
      </w:r>
      <w:r w:rsidR="00747C43" w:rsidRPr="00221C09" w:rsidDel="00BD7978">
        <w:rPr>
          <w:rFonts w:ascii="Times New Roman" w:hAnsi="Times New Roman" w:cs="Times New Roman"/>
          <w:color w:val="000000" w:themeColor="text1"/>
          <w:sz w:val="28"/>
          <w:szCs w:val="28"/>
          <w:lang w:val="en-US"/>
        </w:rPr>
        <w:t xml:space="preserve"> </w:t>
      </w:r>
      <w:r w:rsidR="00E011D1" w:rsidRPr="00221C09">
        <w:rPr>
          <w:rFonts w:ascii="Times New Roman" w:hAnsi="Times New Roman" w:cs="Times New Roman"/>
          <w:color w:val="000000" w:themeColor="text1"/>
          <w:sz w:val="28"/>
          <w:szCs w:val="28"/>
          <w:lang w:val="en-US"/>
        </w:rPr>
        <w:t>(Điều 35 Dự thảo)</w:t>
      </w:r>
      <w:r w:rsidR="000E7B44" w:rsidRPr="00221C09">
        <w:rPr>
          <w:rFonts w:ascii="Times New Roman" w:hAnsi="Times New Roman" w:cs="Times New Roman"/>
          <w:color w:val="000000" w:themeColor="text1"/>
          <w:sz w:val="28"/>
          <w:szCs w:val="28"/>
          <w:lang w:val="en-US"/>
        </w:rPr>
        <w:t>, (</w:t>
      </w:r>
      <w:r w:rsidR="00BD7978" w:rsidRPr="00221C09">
        <w:rPr>
          <w:rFonts w:ascii="Times New Roman" w:hAnsi="Times New Roman" w:cs="Times New Roman"/>
          <w:color w:val="000000" w:themeColor="text1"/>
          <w:sz w:val="28"/>
          <w:szCs w:val="28"/>
          <w:lang w:val="en-US"/>
        </w:rPr>
        <w:t>v</w:t>
      </w:r>
      <w:r w:rsidR="000E7B44" w:rsidRPr="00221C09">
        <w:rPr>
          <w:rFonts w:ascii="Times New Roman" w:hAnsi="Times New Roman" w:cs="Times New Roman"/>
          <w:color w:val="000000" w:themeColor="text1"/>
          <w:sz w:val="28"/>
          <w:szCs w:val="28"/>
          <w:lang w:val="en-US"/>
        </w:rPr>
        <w:t>) Chấp thuận cho tổ chức, cá nhân Việt Nam chuyển nhượng, cho thuê, góp vốn bằng quyền sử dụng khu vực biển cho nhà đầu tư nước ngoài, tổ chức kinh tế có vốn đầu tư nước ngoài</w:t>
      </w:r>
      <w:r w:rsidR="00E011D1" w:rsidRPr="00221C09">
        <w:rPr>
          <w:rFonts w:ascii="Times New Roman" w:hAnsi="Times New Roman" w:cs="Times New Roman"/>
          <w:color w:val="000000" w:themeColor="text1"/>
          <w:sz w:val="28"/>
          <w:szCs w:val="28"/>
          <w:lang w:val="en-US"/>
        </w:rPr>
        <w:t xml:space="preserve"> (Điều 37 Dự thảo)</w:t>
      </w:r>
      <w:r w:rsidR="000E7B44" w:rsidRPr="00221C09">
        <w:rPr>
          <w:rFonts w:ascii="Times New Roman" w:hAnsi="Times New Roman" w:cs="Times New Roman"/>
          <w:color w:val="000000" w:themeColor="text1"/>
          <w:sz w:val="28"/>
          <w:szCs w:val="28"/>
          <w:lang w:val="en-US"/>
        </w:rPr>
        <w:t>, (</w:t>
      </w:r>
      <w:r w:rsidR="00BD7978" w:rsidRPr="00221C09">
        <w:rPr>
          <w:rFonts w:ascii="Times New Roman" w:hAnsi="Times New Roman" w:cs="Times New Roman"/>
          <w:color w:val="000000" w:themeColor="text1"/>
          <w:sz w:val="28"/>
          <w:szCs w:val="28"/>
          <w:lang w:val="en-US"/>
        </w:rPr>
        <w:t>vi</w:t>
      </w:r>
      <w:r w:rsidR="000E7B44" w:rsidRPr="00221C09">
        <w:rPr>
          <w:rFonts w:ascii="Times New Roman" w:hAnsi="Times New Roman" w:cs="Times New Roman"/>
          <w:color w:val="000000" w:themeColor="text1"/>
          <w:sz w:val="28"/>
          <w:szCs w:val="28"/>
          <w:lang w:val="en-US"/>
        </w:rPr>
        <w:t xml:space="preserve">) </w:t>
      </w:r>
      <w:r w:rsidR="007B405E" w:rsidRPr="00221C09">
        <w:rPr>
          <w:rFonts w:ascii="Times New Roman" w:hAnsi="Times New Roman" w:cs="Times New Roman"/>
          <w:color w:val="000000" w:themeColor="text1"/>
          <w:sz w:val="28"/>
          <w:szCs w:val="28"/>
          <w:lang w:val="en-US"/>
        </w:rPr>
        <w:t>Chuyển mục đích sử dụng khu vực biển</w:t>
      </w:r>
      <w:r w:rsidR="00E011D1" w:rsidRPr="00221C09">
        <w:rPr>
          <w:rFonts w:ascii="Times New Roman" w:hAnsi="Times New Roman" w:cs="Times New Roman"/>
          <w:color w:val="000000" w:themeColor="text1"/>
          <w:sz w:val="28"/>
          <w:szCs w:val="28"/>
          <w:lang w:val="en-US"/>
        </w:rPr>
        <w:t xml:space="preserve"> (Điều 38 Dự thảo)</w:t>
      </w:r>
      <w:r w:rsidR="00BD7978" w:rsidRPr="00221C09">
        <w:rPr>
          <w:rFonts w:ascii="Times New Roman" w:hAnsi="Times New Roman" w:cs="Times New Roman"/>
          <w:color w:val="000000" w:themeColor="text1"/>
          <w:sz w:val="28"/>
          <w:szCs w:val="28"/>
          <w:lang w:val="en-US"/>
        </w:rPr>
        <w:t>.</w:t>
      </w:r>
    </w:p>
    <w:p w14:paraId="0ED8FD07" w14:textId="21EBA8FE" w:rsidR="007B405E" w:rsidRPr="00221C09" w:rsidRDefault="007B405E" w:rsidP="007B405E">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Việc thiết lập các thủ tục này trước hết nhằm xác lập và bảo đảm thực hiện đầy đủ quyền, nghĩa vụ của tổ chức, cá nhân được Nhà nước giao hoặc cho thuê khu vực biển; tạo cơ sở pháp lý để quyền sử dụng khu vực biển trở thành một loại quyền tài sản được quản lý thống nhất, được đăng ký, theo dõi biến động và thực hiện các giao dịch theo quy định của pháp luật. Qua đó, góp phần nâng cao tính </w:t>
      </w:r>
      <w:r w:rsidRPr="00221C09">
        <w:rPr>
          <w:rFonts w:ascii="Times New Roman" w:hAnsi="Times New Roman" w:cs="Times New Roman"/>
          <w:color w:val="000000" w:themeColor="text1"/>
          <w:sz w:val="28"/>
          <w:szCs w:val="28"/>
          <w:lang w:val="en-US"/>
        </w:rPr>
        <w:lastRenderedPageBreak/>
        <w:t>ổn định, an toàn pháp lý đối với hoạt động đầu tư, tạo điều kiện để các chủ thể yên tâm đầu tư dài hạn, huy động vốn, tiếp cận tín dụng và khai thác hiệu quả nguồn lực từ biển. Đồng thời, việc quy định các thủ tục hành chính nêu trên góp phần bảo đảm môi trường đầu tư minh bạch, bình đẳng giữa các chủ thể sử dụng khu vực biển, khắc phục khoảng trống pháp lý hiện nay khi nhiều hoạt động đầu tư trên biển, đặc biệt trong các lĩnh vực năng lượng tái tạo ngoài khơi, nuôi biển công nghệ cao, cảng biển, logistics và các ngành kinh tế biển mới, đòi hỏi phải có cơ chế xác lập, đăng ký và quản lý quyền sử dụng khu vực biển tương tự như các loại tài sản, quyền sử dụng tài nguyên khác. Đây cũng là cơ sở để Nhà nước quản lý thống nhất việc phân bổ, điều chỉnh và sử dụng không gian biển phù hợp với Quy hoạch không gian biển quốc gia, bảo đảm sử dụng hiệu quả, đa mục tiêu và bền vững tài nguyên biển. Bên cạnh đó, việc quy định thủ tục chấp thuận cho tổ chức, cá nhân Việt Nam chuyển nhượng, cho thuê, góp vốn bằng quyền sử dụng khu vực biển cho nhà đầu tư nước ngoài hoặc tổ chức kinh tế có vốn đầu tư nước ngoài có ý nghĩa quan trọng trong việc kiểm soát các hoạt động có yếu tố nước ngoài tại vùng biển Việt Nam. Thông qua cơ chế xem xét, chấp thuận của cơ quan nhà nước có thẩm quyền, Nhà nước có điều kiện đánh giá tác động của giao dịch đối với quốc phòng, an ninh, chủ quyền, quyền chủ quyền, quyền tài phán quốc gia, bảo đảm phù hợp với quy hoạch, chiến lược phát triển kinh tế biển và các quy định của pháp luật về đầu tư, quốc phòng, an ninh và pháp luật có liên quan. Đồng thời, thủ tục này cũng góp phần nâng cao hiệu quả quản lý nhà nước, phòng ngừa các nguy cơ phát sinh từ việc chuyển dịch quyền sử dụng khu vực biển cho các chủ thể có yếu tố nước ngoài, bảo đảm hài hòa giữa yêu cầu thu hút đầu tư với yêu cầu bảo vệ lợi ích quốc gia trên biển.</w:t>
      </w:r>
    </w:p>
    <w:p w14:paraId="292E9DC3" w14:textId="387D0C89" w:rsidR="00DF0E14" w:rsidRPr="00221C09" w:rsidRDefault="00080C48"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Đối với TTHC “cấp phép cơ chế thử nghiệm có kiểm soát đối với mô hình, công nghệ biển” (Điều 45 Dự thảo)</w:t>
      </w:r>
    </w:p>
    <w:p w14:paraId="26C81A8C" w14:textId="68AADB4C" w:rsidR="000B059D" w:rsidRPr="00221C09" w:rsidRDefault="00DF0E14" w:rsidP="00080C48">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Việc quy định TTHC này tại dự thảo Luật không nhằm tạo thêm rào cản hành chính đối với hoạt động đổi mới sáng tạo mà là công cụ để Nhà nước quản lý rủi ro đối với việc thử nghiệm các mô hình, công nghệ biển mới trong phạm vi, thời gian và điều kiện được kiểm soát. Đây là cơ sở để sau quá trình thử nghiệm, cơ quan nhà nước đánh giá hiệu quả, mức độ an toàn của mô hình, công nghệ trước khi xem xét nhân rộng hoặc áp dụng chính thức, góp phần hoàn thiện thể chế, thúc đẩy phát triển khoa học, công nghệ và đổi mới sáng tạo trong lĩnh vực biển theo hướng an toàn và bền vững. Dự thảo Luật chỉ quy định tên TTHC, trình tự, thủ tục để thực hiện TTHC trên sẽ thực hiện theo quy định của Luật Khoa học, công nghệ và đổi mới sáng tạo.</w:t>
      </w:r>
    </w:p>
    <w:p w14:paraId="38D2B7C7" w14:textId="78FAFD9E" w:rsidR="002262F1" w:rsidRPr="00221C09" w:rsidRDefault="0072221E"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lastRenderedPageBreak/>
        <w:t>- Nhóm TTHC về kiểm soát ô nhiễm môi trường biển và hải đảo: gồm các TTHC (</w:t>
      </w:r>
      <w:r w:rsidR="00E011D1" w:rsidRPr="00221C09">
        <w:rPr>
          <w:rFonts w:ascii="Times New Roman" w:hAnsi="Times New Roman" w:cs="Times New Roman"/>
          <w:color w:val="000000" w:themeColor="text1"/>
          <w:sz w:val="28"/>
          <w:szCs w:val="28"/>
          <w:lang w:val="en-US"/>
        </w:rPr>
        <w:t>i</w:t>
      </w:r>
      <w:r w:rsidR="002262F1" w:rsidRPr="00221C09">
        <w:rPr>
          <w:rFonts w:ascii="Times New Roman" w:hAnsi="Times New Roman" w:cs="Times New Roman"/>
          <w:color w:val="000000" w:themeColor="text1"/>
          <w:sz w:val="28"/>
          <w:szCs w:val="28"/>
          <w:lang w:val="en-US"/>
        </w:rPr>
        <w:t>) Cấp giấy phép nhận chìm ở biển</w:t>
      </w:r>
      <w:r w:rsidR="00E011D1" w:rsidRPr="00221C09">
        <w:rPr>
          <w:rFonts w:ascii="Times New Roman" w:hAnsi="Times New Roman" w:cs="Times New Roman"/>
          <w:color w:val="000000" w:themeColor="text1"/>
          <w:sz w:val="28"/>
          <w:szCs w:val="28"/>
          <w:lang w:val="en-US"/>
        </w:rPr>
        <w:t xml:space="preserve"> (</w:t>
      </w:r>
      <w:r w:rsidR="00176E7C" w:rsidRPr="00221C09">
        <w:rPr>
          <w:rFonts w:ascii="Times New Roman" w:hAnsi="Times New Roman" w:cs="Times New Roman"/>
          <w:color w:val="000000" w:themeColor="text1"/>
          <w:sz w:val="28"/>
          <w:szCs w:val="28"/>
          <w:lang w:val="en-US"/>
        </w:rPr>
        <w:t>Điều 71, Điều 74 Dự thảo)</w:t>
      </w:r>
      <w:r w:rsidR="002262F1" w:rsidRPr="00221C09">
        <w:rPr>
          <w:rFonts w:ascii="Times New Roman" w:hAnsi="Times New Roman" w:cs="Times New Roman"/>
          <w:color w:val="000000" w:themeColor="text1"/>
          <w:sz w:val="28"/>
          <w:szCs w:val="28"/>
          <w:lang w:val="en-US"/>
        </w:rPr>
        <w:t xml:space="preserve"> và (</w:t>
      </w:r>
      <w:r w:rsidR="00176E7C" w:rsidRPr="00221C09">
        <w:rPr>
          <w:rFonts w:ascii="Times New Roman" w:hAnsi="Times New Roman" w:cs="Times New Roman"/>
          <w:color w:val="000000" w:themeColor="text1"/>
          <w:sz w:val="28"/>
          <w:szCs w:val="28"/>
          <w:lang w:val="en-US"/>
        </w:rPr>
        <w:t>ii</w:t>
      </w:r>
      <w:r w:rsidR="002262F1" w:rsidRPr="00221C09">
        <w:rPr>
          <w:rFonts w:ascii="Times New Roman" w:hAnsi="Times New Roman" w:cs="Times New Roman"/>
          <w:color w:val="000000" w:themeColor="text1"/>
          <w:sz w:val="28"/>
          <w:szCs w:val="28"/>
          <w:lang w:val="en-US"/>
        </w:rPr>
        <w:t>) Cấp phép cho tổ chức, cá nhân thu thập nguồn gen biển sử dụng khu vực biển ngoài quyền tài phán quốc gia</w:t>
      </w:r>
      <w:r w:rsidR="00176E7C" w:rsidRPr="00221C09">
        <w:rPr>
          <w:rFonts w:ascii="Times New Roman" w:hAnsi="Times New Roman" w:cs="Times New Roman"/>
          <w:color w:val="000000" w:themeColor="text1"/>
          <w:sz w:val="28"/>
          <w:szCs w:val="28"/>
          <w:lang w:val="en-US"/>
        </w:rPr>
        <w:t xml:space="preserve"> (khoản 5 Điều 77)</w:t>
      </w:r>
      <w:r w:rsidR="002262F1" w:rsidRPr="00221C09">
        <w:rPr>
          <w:rFonts w:ascii="Times New Roman" w:hAnsi="Times New Roman" w:cs="Times New Roman"/>
          <w:color w:val="000000" w:themeColor="text1"/>
          <w:sz w:val="28"/>
          <w:szCs w:val="28"/>
          <w:lang w:val="en-US"/>
        </w:rPr>
        <w:t>.Việc quy định các TTHC trên nhằm tăng cường hiệu lực, hiệu quả quản lý nhà nước đối với các hoạt động có nguy cơ tác động đến môi trường biển, bảo đảm khai thác, sử dụng tài nguyên biển gắn với bảo vệ hệ sinh thái biển và thực hiện đầy đủ các nghĩa vụ quốc tế mà Việt Nam là thành viên.</w:t>
      </w:r>
    </w:p>
    <w:p w14:paraId="6FDBA622" w14:textId="3F899105" w:rsidR="002262F1" w:rsidRPr="00221C09" w:rsidRDefault="002262F1" w:rsidP="002262F1">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Đối với thủ tục cấp giấy phép nhận chìm ở biển. Đây là thủ tục đã được quy định và thực hiện ổn định theo Luật Tài nguyên, môi trường biển và hải đảo năm 2015. Việc tiếp tục duy trì thủ tục này là cần thiết nhằm kiểm soát chặt chẽ hoạt động nhận chìm vật, chất xuống biển, bảo đảm việc nhận chìm chỉ được thực hiện đối với các trường hợp đáp ứng đầy đủ điều kiện theo quy định của pháp luật, phù hợp với quy hoạch, khả năng chịu tải của môi trường biển và các yêu cầu về bảo vệ hệ sinh thái biển. Thủ tục cấp phép là công cụ quan trọng để cơ quan nhà nước xem xét, đánh giá tác động môi trường, lựa chọn vị trí, khối lượng, thành phần vật chất nhận chìm và áp dụng các biện pháp quản lý, giám sát trong suốt quá trình thực hiện, qua đó góp phần phòng ngừa ô nhiễm, suy thoái môi trường biển, bảo vệ đa dạng sinh học và sử dụng bền vững tài nguyên biển. Đồng thời, việc tiếp tục quy định thủ tục này cũng nhằm thực hiện các nghĩa vụ của Việt Nam theo Công ước của Liên hợp quốc về Luật biển năm 1982 về bảo vệ và gìn giữ môi trường biển, kiểm soát các hoạt động nhận chìm và ngăn ngừa ô nhiễm từ các hoạt động của con người.</w:t>
      </w:r>
    </w:p>
    <w:p w14:paraId="53725628" w14:textId="4FE08AC3" w:rsidR="00080C48" w:rsidRPr="00221C09" w:rsidRDefault="002262F1" w:rsidP="002262F1">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Đối với </w:t>
      </w:r>
      <w:r w:rsidR="00080C48" w:rsidRPr="00221C09">
        <w:rPr>
          <w:rFonts w:ascii="Times New Roman" w:hAnsi="Times New Roman" w:cs="Times New Roman"/>
          <w:color w:val="000000" w:themeColor="text1"/>
          <w:sz w:val="28"/>
          <w:szCs w:val="28"/>
          <w:lang w:val="en-US"/>
        </w:rPr>
        <w:t>TTHC thông báo cho cơ quan nhà nước có thẩm quyền trước khi thực hiện hoạt động thu thập nguồn gen tại khu vực biển ngoài quyền tài phán quốc gia.</w:t>
      </w:r>
    </w:p>
    <w:p w14:paraId="348E6BBE" w14:textId="210D4217" w:rsidR="00C121E9" w:rsidRPr="00221C09" w:rsidRDefault="00C121E9" w:rsidP="002262F1">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Việc quy định tổ chức, cá nhân phải thực hiện thủ tục thông báo trước khi thực hiện hoạt động thu thập nguồn gen giúp cho cơ quan nhà nước có thẩm quyền theo dõi, tổng hợp thông tin, phục vụ chia sẻ dữ liệu, bảo đảm tính minh bạch, trách nhiệm giải trình và thực hiện các nghĩa vụ quốc tế của Việt Nam. TTHC này được thiết kế theo hướng đơn giản nhất,</w:t>
      </w:r>
      <w:r w:rsidR="00E344BF" w:rsidRPr="00221C09">
        <w:rPr>
          <w:rFonts w:ascii="Times New Roman" w:hAnsi="Times New Roman" w:cs="Times New Roman"/>
          <w:color w:val="000000" w:themeColor="text1"/>
          <w:sz w:val="28"/>
          <w:szCs w:val="28"/>
          <w:lang w:val="en-US"/>
        </w:rPr>
        <w:t xml:space="preserve"> </w:t>
      </w:r>
      <w:r w:rsidRPr="00221C09">
        <w:rPr>
          <w:rFonts w:ascii="Times New Roman" w:hAnsi="Times New Roman" w:cs="Times New Roman"/>
          <w:color w:val="000000" w:themeColor="text1"/>
          <w:sz w:val="28"/>
          <w:szCs w:val="28"/>
          <w:lang w:val="en-US"/>
        </w:rPr>
        <w:t>không phát sinh cơ chế cấp phép, chấp thuận của cơ quan nhà nước, không hạn chế quyền nghiên cứu khoa học biển của tổ chức, cá nhân.</w:t>
      </w:r>
    </w:p>
    <w:p w14:paraId="05D47D75" w14:textId="16AE25AB" w:rsidR="00080C48" w:rsidRPr="00221C09" w:rsidRDefault="00080C48" w:rsidP="002262F1">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Đối với TTHC đánh giá tác động phục vụ hoạt động thu thập nguồn gen ở khu vực biển ngoài quyền tài phán quốc gia.</w:t>
      </w:r>
    </w:p>
    <w:p w14:paraId="4F0D1840" w14:textId="2F8E9C54" w:rsidR="006E5AC7" w:rsidRPr="00221C09" w:rsidRDefault="006E5AC7" w:rsidP="002262F1">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lastRenderedPageBreak/>
        <w:t xml:space="preserve">Hiệp định BBNJ yêu cầu các quốc gia thành viên bảo đảm mọi hoạt động do mình quản lý hoặc cho phép thực hiện tại vùng ngoài quyền tài phán quốc gia phải được xem xét, đánh giá tác động môi trường khi có khả năng gây ảnh hưởng đáng kể đến môi trường biển. Chính vì vậy, dự thảo Luật quy định thủ tục đánh giá tác động môi trường đối với các hoạt động có khả năng gây tác động đáng kể đến môi trường biển tại khu vực ngoài quyền tài phán quốc gia là cần thiết nhằm thực hiện nghĩa vụ của Việt Nam theo UNCLOS 1982 và Hiệp định BBNJ; bảo đảm các hoạt động được xem xét, đánh giá trước khi triển khai để phòng ngừa, giảm thiểu nguy cơ gây ô nhiễm, suy thoái môi trường biển và bảo tồn đa dạng sinh học biển. Thủ tục này đồng thời tạo cơ sở pháp lý để cơ quan nhà nước kiểm tra, giám sát việc tuân thủ các nghĩa vụ quốc tế, nâng cao trách nhiệm của tổ chức, cá nhân thực hiện hoạt động và góp phần bảo đảm phát triển bền vững biển và đại dương. </w:t>
      </w:r>
    </w:p>
    <w:p w14:paraId="32BB7C3B" w14:textId="5580318E" w:rsidR="00A318D2" w:rsidRPr="00221C09" w:rsidRDefault="00A318D2" w:rsidP="002262F1">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Ngoài ra, dự thảo Luật còn quy định một số thủ tục dân sự phát sinh giữa tổ chức, cá nhân với nhau (thủ tục cho thuê, chuyển nhượng, góp vốn, thế chấp quyền sử dụng khu vực biển và tài sản gắn liền với khu vực biển). Những thủ tục trên đây dự thảo Luật không quy định trình tự, thủ tục mà tổ chức, cá nhân thực hiện </w:t>
      </w:r>
      <w:r w:rsidR="00932E3F">
        <w:rPr>
          <w:rFonts w:ascii="Times New Roman" w:hAnsi="Times New Roman" w:cs="Times New Roman"/>
          <w:color w:val="000000" w:themeColor="text1"/>
          <w:sz w:val="28"/>
          <w:szCs w:val="28"/>
          <w:lang w:val="en-US"/>
        </w:rPr>
        <w:t xml:space="preserve">giao dịch </w:t>
      </w:r>
      <w:r w:rsidRPr="00221C09">
        <w:rPr>
          <w:rFonts w:ascii="Times New Roman" w:hAnsi="Times New Roman" w:cs="Times New Roman"/>
          <w:color w:val="000000" w:themeColor="text1"/>
          <w:sz w:val="28"/>
          <w:szCs w:val="28"/>
          <w:lang w:val="en-US"/>
        </w:rPr>
        <w:t>theo quy định của pháp luật dân sự.</w:t>
      </w:r>
    </w:p>
    <w:p w14:paraId="51B632E6" w14:textId="77777777" w:rsidR="002262F1" w:rsidRPr="00221C09" w:rsidRDefault="002262F1" w:rsidP="002262F1">
      <w:pPr>
        <w:spacing w:before="60" w:after="120" w:line="288" w:lineRule="auto"/>
        <w:ind w:firstLine="720"/>
        <w:jc w:val="both"/>
        <w:rPr>
          <w:rFonts w:ascii="Times New Roman" w:hAnsi="Times New Roman" w:cs="Times New Roman"/>
          <w:i/>
          <w:iCs/>
          <w:color w:val="000000" w:themeColor="text1"/>
          <w:sz w:val="28"/>
          <w:szCs w:val="28"/>
          <w:lang w:val="en-US"/>
        </w:rPr>
      </w:pPr>
      <w:r w:rsidRPr="00221C09">
        <w:rPr>
          <w:rFonts w:ascii="Times New Roman" w:hAnsi="Times New Roman" w:cs="Times New Roman"/>
          <w:i/>
          <w:iCs/>
          <w:color w:val="000000" w:themeColor="text1"/>
          <w:sz w:val="28"/>
          <w:szCs w:val="28"/>
          <w:lang w:val="en-US"/>
        </w:rPr>
        <w:t>1.3. Về chi phí tuân thủ</w:t>
      </w:r>
    </w:p>
    <w:p w14:paraId="6838B5B1" w14:textId="033CE1FC" w:rsidR="00840BCF" w:rsidRPr="00221C09" w:rsidRDefault="007C4FB8" w:rsidP="002262F1">
      <w:pPr>
        <w:spacing w:before="60" w:after="120" w:line="288" w:lineRule="auto"/>
        <w:ind w:firstLine="720"/>
        <w:jc w:val="both"/>
        <w:rPr>
          <w:rFonts w:ascii="Times New Roman" w:hAnsi="Times New Roman" w:cs="Times New Roman"/>
          <w:i/>
          <w:iCs/>
          <w:color w:val="000000" w:themeColor="text1"/>
          <w:sz w:val="28"/>
          <w:szCs w:val="28"/>
          <w:lang w:val="en-US"/>
        </w:rPr>
      </w:pPr>
      <w:r w:rsidRPr="00221C09">
        <w:rPr>
          <w:rFonts w:ascii="Times New Roman" w:hAnsi="Times New Roman" w:cs="Times New Roman"/>
          <w:color w:val="000000" w:themeColor="text1"/>
          <w:sz w:val="28"/>
          <w:szCs w:val="28"/>
          <w:lang w:val="en-US"/>
        </w:rPr>
        <w:t xml:space="preserve">Việc đánh giá chi phí tuân thủ đối với các </w:t>
      </w:r>
      <w:r w:rsidR="00E911A1" w:rsidRPr="00221C09">
        <w:rPr>
          <w:rFonts w:ascii="Times New Roman" w:hAnsi="Times New Roman" w:cs="Times New Roman"/>
          <w:color w:val="000000" w:themeColor="text1"/>
          <w:sz w:val="28"/>
          <w:szCs w:val="28"/>
          <w:lang w:val="en-US"/>
        </w:rPr>
        <w:t>TTHC</w:t>
      </w:r>
      <w:r w:rsidRPr="00221C09">
        <w:rPr>
          <w:rFonts w:ascii="Times New Roman" w:hAnsi="Times New Roman" w:cs="Times New Roman"/>
          <w:color w:val="000000" w:themeColor="text1"/>
          <w:sz w:val="28"/>
          <w:szCs w:val="28"/>
          <w:lang w:val="en-US"/>
        </w:rPr>
        <w:t xml:space="preserve"> và các yếu tố cấu thành </w:t>
      </w:r>
      <w:r w:rsidR="00E911A1" w:rsidRPr="00221C09">
        <w:rPr>
          <w:rFonts w:ascii="Times New Roman" w:hAnsi="Times New Roman" w:cs="Times New Roman"/>
          <w:color w:val="000000" w:themeColor="text1"/>
          <w:sz w:val="28"/>
          <w:szCs w:val="28"/>
          <w:lang w:val="en-US"/>
        </w:rPr>
        <w:t>TTHC</w:t>
      </w:r>
      <w:r w:rsidRPr="00221C09">
        <w:rPr>
          <w:rFonts w:ascii="Times New Roman" w:hAnsi="Times New Roman" w:cs="Times New Roman"/>
          <w:color w:val="000000" w:themeColor="text1"/>
          <w:sz w:val="28"/>
          <w:szCs w:val="28"/>
          <w:lang w:val="en-US"/>
        </w:rPr>
        <w:t xml:space="preserve"> sẽ được thực hiện trong quá trình xây dựng các văn bản quy định chi tiết, bảo đảm phù hợp với thực tiễn quản lý và yêu cầu cải cách thủ tục hành chính. Số lượng và tên gọi thủ tục hành chính có thể được tiếp tục</w:t>
      </w:r>
      <w:r w:rsidR="003053DE" w:rsidRPr="00221C09">
        <w:rPr>
          <w:rFonts w:ascii="Times New Roman" w:hAnsi="Times New Roman" w:cs="Times New Roman"/>
          <w:color w:val="000000" w:themeColor="text1"/>
          <w:sz w:val="28"/>
          <w:szCs w:val="28"/>
          <w:lang w:val="en-US"/>
        </w:rPr>
        <w:t xml:space="preserve"> rà soát</w:t>
      </w:r>
      <w:r w:rsidR="001B03B7" w:rsidRPr="00221C09">
        <w:rPr>
          <w:rFonts w:ascii="Times New Roman" w:hAnsi="Times New Roman" w:cs="Times New Roman"/>
          <w:color w:val="000000" w:themeColor="text1"/>
          <w:sz w:val="28"/>
          <w:szCs w:val="28"/>
          <w:lang w:val="en-US"/>
        </w:rPr>
        <w:t xml:space="preserve"> để bãi bỏ, sửa đổi, bổ sung </w:t>
      </w:r>
      <w:r w:rsidR="003053DE" w:rsidRPr="00221C09">
        <w:rPr>
          <w:rFonts w:ascii="Times New Roman" w:hAnsi="Times New Roman" w:cs="Times New Roman"/>
          <w:color w:val="000000" w:themeColor="text1"/>
          <w:sz w:val="28"/>
          <w:szCs w:val="28"/>
          <w:lang w:val="en-US"/>
        </w:rPr>
        <w:t>và</w:t>
      </w:r>
      <w:r w:rsidRPr="00221C09">
        <w:rPr>
          <w:rFonts w:ascii="Times New Roman" w:hAnsi="Times New Roman" w:cs="Times New Roman"/>
          <w:color w:val="000000" w:themeColor="text1"/>
          <w:sz w:val="28"/>
          <w:szCs w:val="28"/>
          <w:lang w:val="en-US"/>
        </w:rPr>
        <w:t xml:space="preserve"> hoàn thiện trong quá trình xây dựng các văn bản hướng dẫn thi hành Bộ luật.</w:t>
      </w:r>
    </w:p>
    <w:p w14:paraId="2F1B90CC" w14:textId="46638F67" w:rsidR="003B092B" w:rsidRPr="00221C09" w:rsidRDefault="003B092B" w:rsidP="00E30982">
      <w:pPr>
        <w:spacing w:before="60" w:after="120" w:line="288" w:lineRule="auto"/>
        <w:ind w:firstLine="720"/>
        <w:jc w:val="both"/>
        <w:rPr>
          <w:rFonts w:ascii="Times New Roman" w:hAnsi="Times New Roman" w:cs="Times New Roman"/>
          <w:color w:val="000000" w:themeColor="text1"/>
          <w:sz w:val="28"/>
          <w:szCs w:val="28"/>
          <w:lang w:val="en-US"/>
        </w:rPr>
      </w:pPr>
      <w:r w:rsidRPr="00221C09">
        <w:rPr>
          <w:rFonts w:ascii="Times New Roman" w:hAnsi="Times New Roman" w:cs="Times New Roman"/>
          <w:b/>
          <w:color w:val="000000" w:themeColor="text1"/>
          <w:sz w:val="28"/>
          <w:szCs w:val="28"/>
        </w:rPr>
        <w:t>2. Việc phân quyền, phân cấp</w:t>
      </w:r>
    </w:p>
    <w:p w14:paraId="7321BEAB" w14:textId="26A3F1E7" w:rsidR="002A4026" w:rsidRPr="00221C09" w:rsidRDefault="003B092B" w:rsidP="00E30982">
      <w:pPr>
        <w:spacing w:before="60" w:after="120" w:line="288" w:lineRule="auto"/>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ab/>
      </w:r>
      <w:r w:rsidR="002A4026" w:rsidRPr="00221C09">
        <w:rPr>
          <w:rFonts w:ascii="Times New Roman" w:hAnsi="Times New Roman" w:cs="Times New Roman"/>
          <w:color w:val="000000" w:themeColor="text1"/>
          <w:sz w:val="28"/>
          <w:szCs w:val="28"/>
        </w:rPr>
        <w:t xml:space="preserve">Trên cơ sở kế thừa các quy định hiện hành và định hướng đổi mới công tác quản lý nhà nước, dự thảo </w:t>
      </w:r>
      <w:r w:rsidR="0005683D" w:rsidRPr="00221C09">
        <w:rPr>
          <w:rFonts w:ascii="Times New Roman" w:hAnsi="Times New Roman" w:cs="Times New Roman"/>
          <w:color w:val="000000" w:themeColor="text1"/>
          <w:sz w:val="28"/>
          <w:szCs w:val="28"/>
          <w:lang w:val="en-US"/>
        </w:rPr>
        <w:t>Luật Tài nguyên, môi trường biển và hải đảo (sửa đ</w:t>
      </w:r>
      <w:r w:rsidR="007310D9" w:rsidRPr="00221C09">
        <w:rPr>
          <w:rFonts w:ascii="Times New Roman" w:hAnsi="Times New Roman" w:cs="Times New Roman"/>
          <w:color w:val="000000" w:themeColor="text1"/>
          <w:sz w:val="28"/>
          <w:szCs w:val="28"/>
          <w:lang w:val="en-US"/>
        </w:rPr>
        <w:t>ổi)</w:t>
      </w:r>
      <w:r w:rsidR="002A4026" w:rsidRPr="00221C09">
        <w:rPr>
          <w:rFonts w:ascii="Times New Roman" w:hAnsi="Times New Roman" w:cs="Times New Roman"/>
          <w:color w:val="000000" w:themeColor="text1"/>
          <w:sz w:val="28"/>
          <w:szCs w:val="28"/>
        </w:rPr>
        <w:t xml:space="preserve"> đã có những sửa đổi, bổ sung theo hướng tăng cường phân cấp, phân quyền và giao quyền, đồng thời giao Chính phủ quy định chi tiết để bảo đảm tính linh hoạt trong tổ chức thực hiện, phù hợp với chủ trương của Đảng và Chính phủ về cải cách hành chính, nâng cao hiệu lực, hiệu quả quản lý nhà nước.</w:t>
      </w:r>
    </w:p>
    <w:p w14:paraId="709CA3BC" w14:textId="111D8282" w:rsidR="002A4026" w:rsidRPr="00221C09" w:rsidRDefault="002A4026" w:rsidP="00E30982">
      <w:pPr>
        <w:spacing w:before="60" w:after="120" w:line="288" w:lineRule="auto"/>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ab/>
      </w:r>
      <w:r w:rsidRPr="00221C09">
        <w:rPr>
          <w:rFonts w:ascii="Times New Roman" w:hAnsi="Times New Roman" w:cs="Times New Roman"/>
          <w:i/>
          <w:iCs/>
          <w:color w:val="000000" w:themeColor="text1"/>
          <w:sz w:val="28"/>
          <w:szCs w:val="28"/>
        </w:rPr>
        <w:t>Thứ nhất</w:t>
      </w:r>
      <w:r w:rsidRPr="00221C09">
        <w:rPr>
          <w:rFonts w:ascii="Times New Roman" w:hAnsi="Times New Roman" w:cs="Times New Roman"/>
          <w:color w:val="000000" w:themeColor="text1"/>
          <w:sz w:val="28"/>
          <w:szCs w:val="28"/>
        </w:rPr>
        <w:t xml:space="preserve">, dự thảo </w:t>
      </w:r>
      <w:r w:rsidR="007310D9" w:rsidRPr="00221C09">
        <w:rPr>
          <w:rFonts w:ascii="Times New Roman" w:hAnsi="Times New Roman" w:cs="Times New Roman"/>
          <w:color w:val="000000" w:themeColor="text1"/>
          <w:sz w:val="28"/>
          <w:szCs w:val="28"/>
          <w:lang w:val="en-US"/>
        </w:rPr>
        <w:t>L</w:t>
      </w:r>
      <w:r w:rsidRPr="00221C09">
        <w:rPr>
          <w:rFonts w:ascii="Times New Roman" w:hAnsi="Times New Roman" w:cs="Times New Roman"/>
          <w:color w:val="000000" w:themeColor="text1"/>
          <w:sz w:val="28"/>
          <w:szCs w:val="28"/>
        </w:rPr>
        <w:t xml:space="preserve">uật xác định rõ nguyên tắc phân định thẩm quyền giữa các cấp, theo đó: Chính phủ thực hiện chức năng quản lý nhà nước thống nhất và ban hành quy định chi tiết; Bộ </w:t>
      </w:r>
      <w:r w:rsidR="007310D9" w:rsidRPr="00221C09">
        <w:rPr>
          <w:rFonts w:ascii="Times New Roman" w:hAnsi="Times New Roman" w:cs="Times New Roman"/>
          <w:color w:val="000000" w:themeColor="text1"/>
          <w:sz w:val="28"/>
          <w:szCs w:val="28"/>
          <w:lang w:val="en-US"/>
        </w:rPr>
        <w:t>Nông nghiệp và Môi trường</w:t>
      </w:r>
      <w:r w:rsidRPr="00221C09">
        <w:rPr>
          <w:rFonts w:ascii="Times New Roman" w:hAnsi="Times New Roman" w:cs="Times New Roman"/>
          <w:color w:val="000000" w:themeColor="text1"/>
          <w:sz w:val="28"/>
          <w:szCs w:val="28"/>
        </w:rPr>
        <w:t xml:space="preserve"> thực hiện quản lý nhà </w:t>
      </w:r>
      <w:r w:rsidRPr="00221C09">
        <w:rPr>
          <w:rFonts w:ascii="Times New Roman" w:hAnsi="Times New Roman" w:cs="Times New Roman"/>
          <w:color w:val="000000" w:themeColor="text1"/>
          <w:sz w:val="28"/>
          <w:szCs w:val="28"/>
        </w:rPr>
        <w:lastRenderedPageBreak/>
        <w:t xml:space="preserve">nước chuyên ngành trong lĩnh vực </w:t>
      </w:r>
      <w:r w:rsidR="007310D9" w:rsidRPr="00221C09">
        <w:rPr>
          <w:rFonts w:ascii="Times New Roman" w:hAnsi="Times New Roman" w:cs="Times New Roman"/>
          <w:color w:val="000000" w:themeColor="text1"/>
          <w:sz w:val="28"/>
          <w:szCs w:val="28"/>
          <w:lang w:val="en-US"/>
        </w:rPr>
        <w:t>quản lý tổng hợp tài  nguyên, bảo vệ môi trường biển và hải đảo</w:t>
      </w:r>
      <w:r w:rsidRPr="00221C09">
        <w:rPr>
          <w:rFonts w:ascii="Times New Roman" w:hAnsi="Times New Roman" w:cs="Times New Roman"/>
          <w:color w:val="000000" w:themeColor="text1"/>
          <w:sz w:val="28"/>
          <w:szCs w:val="28"/>
        </w:rPr>
        <w:t xml:space="preserve">; Cục </w:t>
      </w:r>
      <w:r w:rsidR="007310D9" w:rsidRPr="00221C09">
        <w:rPr>
          <w:rFonts w:ascii="Times New Roman" w:hAnsi="Times New Roman" w:cs="Times New Roman"/>
          <w:color w:val="000000" w:themeColor="text1"/>
          <w:sz w:val="28"/>
          <w:szCs w:val="28"/>
          <w:lang w:val="en-US"/>
        </w:rPr>
        <w:t>Biển và Hải đảo Việt Nam và các cơ quan chuyên môn thuộc Sở Nông nghiệp và Môi trường 21 tỉnh, thành phố có biển và các xã, phường, đặc khu có biển</w:t>
      </w:r>
      <w:r w:rsidRPr="00221C09">
        <w:rPr>
          <w:rFonts w:ascii="Times New Roman" w:hAnsi="Times New Roman" w:cs="Times New Roman"/>
          <w:color w:val="000000" w:themeColor="text1"/>
          <w:sz w:val="28"/>
          <w:szCs w:val="28"/>
        </w:rPr>
        <w:t xml:space="preserve"> giải quyết các thủ tục hành chính và nhiệm vụ chuyên mô</w:t>
      </w:r>
      <w:r w:rsidR="00A56A8F" w:rsidRPr="00221C09">
        <w:rPr>
          <w:rFonts w:ascii="Times New Roman" w:hAnsi="Times New Roman" w:cs="Times New Roman"/>
          <w:color w:val="000000" w:themeColor="text1"/>
          <w:sz w:val="28"/>
          <w:szCs w:val="28"/>
          <w:lang w:val="en-US"/>
        </w:rPr>
        <w:t>n</w:t>
      </w:r>
      <w:r w:rsidRPr="00221C09">
        <w:rPr>
          <w:rFonts w:ascii="Times New Roman" w:hAnsi="Times New Roman" w:cs="Times New Roman"/>
          <w:color w:val="000000" w:themeColor="text1"/>
          <w:sz w:val="28"/>
          <w:szCs w:val="28"/>
        </w:rPr>
        <w:t>.</w:t>
      </w:r>
    </w:p>
    <w:p w14:paraId="421275B2" w14:textId="272F82C4" w:rsidR="002A4026" w:rsidRPr="00221C09" w:rsidRDefault="002A4026" w:rsidP="00E30982">
      <w:pPr>
        <w:spacing w:before="60" w:after="120" w:line="288" w:lineRule="auto"/>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ab/>
      </w:r>
      <w:r w:rsidRPr="00221C09">
        <w:rPr>
          <w:rFonts w:ascii="Times New Roman" w:hAnsi="Times New Roman" w:cs="Times New Roman"/>
          <w:i/>
          <w:iCs/>
          <w:color w:val="000000" w:themeColor="text1"/>
          <w:sz w:val="28"/>
          <w:szCs w:val="28"/>
        </w:rPr>
        <w:t xml:space="preserve">Thứ </w:t>
      </w:r>
      <w:r w:rsidR="007839ED" w:rsidRPr="00221C09">
        <w:rPr>
          <w:rFonts w:ascii="Times New Roman" w:hAnsi="Times New Roman" w:cs="Times New Roman"/>
          <w:i/>
          <w:iCs/>
          <w:color w:val="000000" w:themeColor="text1"/>
          <w:sz w:val="28"/>
          <w:szCs w:val="28"/>
          <w:lang w:val="en-US"/>
        </w:rPr>
        <w:t>hai</w:t>
      </w:r>
      <w:r w:rsidRPr="00221C09">
        <w:rPr>
          <w:rFonts w:ascii="Times New Roman" w:hAnsi="Times New Roman" w:cs="Times New Roman"/>
          <w:color w:val="000000" w:themeColor="text1"/>
          <w:sz w:val="28"/>
          <w:szCs w:val="28"/>
        </w:rPr>
        <w:t>, dự thảo thiết lập cơ chế tổ chức thực hiện theo hướng rõ trách nhiệm giữa các cấp quản lý, giảm chồng chéo trong thực thi nhiệm vụ; trong đó cơ quan quản lý nhà nước ở Trung ương tập trung vào xây dựng chính sách, ban hành quy định và kiểm tra, giám sát; các cơ quan trực thuộc và địa phương trực tiếp tổ chức thực hiện.</w:t>
      </w:r>
    </w:p>
    <w:p w14:paraId="593A02EE" w14:textId="2926E8F4" w:rsidR="002A4026" w:rsidRPr="00221C09" w:rsidRDefault="002A4026" w:rsidP="00E30982">
      <w:pPr>
        <w:spacing w:before="60" w:after="120" w:line="288" w:lineRule="auto"/>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ab/>
      </w:r>
      <w:r w:rsidRPr="00221C09">
        <w:rPr>
          <w:rFonts w:ascii="Times New Roman" w:hAnsi="Times New Roman" w:cs="Times New Roman"/>
          <w:i/>
          <w:iCs/>
          <w:color w:val="000000" w:themeColor="text1"/>
          <w:sz w:val="28"/>
          <w:szCs w:val="28"/>
        </w:rPr>
        <w:t xml:space="preserve">Thứ </w:t>
      </w:r>
      <w:r w:rsidR="007839ED" w:rsidRPr="00221C09">
        <w:rPr>
          <w:rFonts w:ascii="Times New Roman" w:hAnsi="Times New Roman" w:cs="Times New Roman"/>
          <w:i/>
          <w:iCs/>
          <w:color w:val="000000" w:themeColor="text1"/>
          <w:sz w:val="28"/>
          <w:szCs w:val="28"/>
          <w:lang w:val="en-US"/>
        </w:rPr>
        <w:t>ba</w:t>
      </w:r>
      <w:r w:rsidRPr="00221C09">
        <w:rPr>
          <w:rFonts w:ascii="Times New Roman" w:hAnsi="Times New Roman" w:cs="Times New Roman"/>
          <w:color w:val="000000" w:themeColor="text1"/>
          <w:sz w:val="28"/>
          <w:szCs w:val="28"/>
        </w:rPr>
        <w:t>, việc phân cấp, phân quyền được thực hiện</w:t>
      </w:r>
      <w:r w:rsidR="004A5265" w:rsidRPr="00221C09">
        <w:rPr>
          <w:rFonts w:ascii="Times New Roman" w:hAnsi="Times New Roman" w:cs="Times New Roman"/>
          <w:color w:val="000000" w:themeColor="text1"/>
          <w:sz w:val="28"/>
          <w:szCs w:val="28"/>
          <w:lang w:val="en-US"/>
        </w:rPr>
        <w:t xml:space="preserve"> thống nhất trong tất cả các TTHC được quy định tại dự thảo Luật. Theo đó, </w:t>
      </w:r>
      <w:r w:rsidR="008C5A34" w:rsidRPr="00221C09">
        <w:rPr>
          <w:rFonts w:ascii="Times New Roman" w:hAnsi="Times New Roman" w:cs="Times New Roman"/>
          <w:color w:val="000000" w:themeColor="text1"/>
          <w:sz w:val="28"/>
          <w:szCs w:val="28"/>
          <w:lang w:val="en-US"/>
        </w:rPr>
        <w:t>thẩm quyền giải quyết TTHC, phạm vi ranh giới trên biển được xác định để phân cấp, phân quyền theo hướng thống nhất, Trung ương sẽ giải quyết TTHC đối với những trường hợp đề nghị sử dụng khu vực biển có phạm vi nằm ngoài ranh giới quản lý hành chính trên biển, cấp tỉnh sẽ giải quyết TTHC đối với những trường hợp nằm trong ranh giới quản lý hành chính trên biển của địa phương mình. V</w:t>
      </w:r>
      <w:r w:rsidR="004A5265" w:rsidRPr="00221C09">
        <w:rPr>
          <w:rFonts w:ascii="Times New Roman" w:hAnsi="Times New Roman" w:cs="Times New Roman"/>
          <w:color w:val="000000" w:themeColor="text1"/>
          <w:sz w:val="28"/>
          <w:szCs w:val="28"/>
          <w:lang w:val="en-US"/>
        </w:rPr>
        <w:t xml:space="preserve">iệc quy định thẩm quyền giải quyết TTHC </w:t>
      </w:r>
      <w:r w:rsidR="008C5A34" w:rsidRPr="00221C09">
        <w:rPr>
          <w:rFonts w:ascii="Times New Roman" w:hAnsi="Times New Roman" w:cs="Times New Roman"/>
          <w:color w:val="000000" w:themeColor="text1"/>
          <w:sz w:val="28"/>
          <w:szCs w:val="28"/>
          <w:lang w:val="en-US"/>
        </w:rPr>
        <w:t xml:space="preserve">theo dự thảo Luật </w:t>
      </w:r>
      <w:r w:rsidR="004A5265" w:rsidRPr="00221C09">
        <w:rPr>
          <w:rFonts w:ascii="Times New Roman" w:hAnsi="Times New Roman" w:cs="Times New Roman"/>
          <w:color w:val="000000" w:themeColor="text1"/>
          <w:sz w:val="28"/>
          <w:szCs w:val="28"/>
          <w:lang w:val="en-US"/>
        </w:rPr>
        <w:t>sẽ</w:t>
      </w:r>
      <w:r w:rsidR="008C5A34" w:rsidRPr="00221C09">
        <w:rPr>
          <w:rFonts w:ascii="Times New Roman" w:hAnsi="Times New Roman" w:cs="Times New Roman"/>
          <w:color w:val="000000" w:themeColor="text1"/>
          <w:sz w:val="28"/>
          <w:szCs w:val="28"/>
          <w:lang w:val="en-US"/>
        </w:rPr>
        <w:t xml:space="preserve"> vừa</w:t>
      </w:r>
      <w:r w:rsidR="004A5265" w:rsidRPr="00221C09">
        <w:rPr>
          <w:rFonts w:ascii="Times New Roman" w:hAnsi="Times New Roman" w:cs="Times New Roman"/>
          <w:color w:val="000000" w:themeColor="text1"/>
          <w:sz w:val="28"/>
          <w:szCs w:val="28"/>
          <w:lang w:val="en-US"/>
        </w:rPr>
        <w:t xml:space="preserve"> </w:t>
      </w:r>
      <w:r w:rsidR="008C5A34" w:rsidRPr="00221C09">
        <w:rPr>
          <w:rFonts w:ascii="Times New Roman" w:hAnsi="Times New Roman" w:cs="Times New Roman"/>
          <w:color w:val="000000" w:themeColor="text1"/>
          <w:sz w:val="28"/>
          <w:szCs w:val="28"/>
          <w:lang w:val="en-US"/>
        </w:rPr>
        <w:t xml:space="preserve">đảm bảo thống nhất </w:t>
      </w:r>
      <w:r w:rsidRPr="00221C09">
        <w:rPr>
          <w:rFonts w:ascii="Times New Roman" w:hAnsi="Times New Roman" w:cs="Times New Roman"/>
          <w:color w:val="000000" w:themeColor="text1"/>
          <w:sz w:val="28"/>
          <w:szCs w:val="28"/>
        </w:rPr>
        <w:t xml:space="preserve"> vừa tăng tính chủ động cho cơ quan thực thi, vừa duy trì cơ chế kiểm tra, giám sát thống nhất.</w:t>
      </w:r>
    </w:p>
    <w:p w14:paraId="0DFF542C" w14:textId="19FE7774" w:rsidR="00720E70" w:rsidRPr="00221C09" w:rsidRDefault="002A4026" w:rsidP="00E30982">
      <w:pPr>
        <w:spacing w:before="60" w:after="120" w:line="288" w:lineRule="auto"/>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ab/>
        <w:t xml:space="preserve">Nhìn chung, dự thảo </w:t>
      </w:r>
      <w:r w:rsidR="008C5A34" w:rsidRPr="00221C09">
        <w:rPr>
          <w:rFonts w:ascii="Times New Roman" w:hAnsi="Times New Roman" w:cs="Times New Roman"/>
          <w:color w:val="000000" w:themeColor="text1"/>
          <w:sz w:val="28"/>
          <w:szCs w:val="28"/>
          <w:lang w:val="en-US"/>
        </w:rPr>
        <w:t>L</w:t>
      </w:r>
      <w:r w:rsidRPr="00221C09">
        <w:rPr>
          <w:rFonts w:ascii="Times New Roman" w:hAnsi="Times New Roman" w:cs="Times New Roman"/>
          <w:color w:val="000000" w:themeColor="text1"/>
          <w:sz w:val="28"/>
          <w:szCs w:val="28"/>
        </w:rPr>
        <w:t xml:space="preserve">uật chuyển mạnh từ mô hình quản lý tập trung sang mô hình phân cấp, phân quyền gắn với kiểm soát, góp phần nâng cao hiệu quả quản lý nhà nước, cải cách thủ tục hành chính và tạo thuận lợi cho tổ chức, cá nhân trong hoạt động </w:t>
      </w:r>
      <w:r w:rsidR="00672A28" w:rsidRPr="00221C09">
        <w:rPr>
          <w:rFonts w:ascii="Times New Roman" w:hAnsi="Times New Roman" w:cs="Times New Roman"/>
          <w:color w:val="000000" w:themeColor="text1"/>
          <w:sz w:val="28"/>
          <w:szCs w:val="28"/>
          <w:lang w:val="en-US"/>
        </w:rPr>
        <w:t>nghiên cứu khoa học, điều tra cơ bản tài nguyên, môi trường biển và hải đảo, hoạt động kh</w:t>
      </w:r>
      <w:r w:rsidR="00A56A8F" w:rsidRPr="00221C09">
        <w:rPr>
          <w:rFonts w:ascii="Times New Roman" w:hAnsi="Times New Roman" w:cs="Times New Roman"/>
          <w:color w:val="000000" w:themeColor="text1"/>
          <w:sz w:val="28"/>
          <w:szCs w:val="28"/>
          <w:lang w:val="en-US"/>
        </w:rPr>
        <w:t>a</w:t>
      </w:r>
      <w:r w:rsidR="00672A28" w:rsidRPr="00221C09">
        <w:rPr>
          <w:rFonts w:ascii="Times New Roman" w:hAnsi="Times New Roman" w:cs="Times New Roman"/>
          <w:color w:val="000000" w:themeColor="text1"/>
          <w:sz w:val="28"/>
          <w:szCs w:val="28"/>
          <w:lang w:val="en-US"/>
        </w:rPr>
        <w:t>i thác, sử dụng không gian biển</w:t>
      </w:r>
      <w:r w:rsidRPr="00221C09">
        <w:rPr>
          <w:rFonts w:ascii="Times New Roman" w:hAnsi="Times New Roman" w:cs="Times New Roman"/>
          <w:color w:val="000000" w:themeColor="text1"/>
          <w:sz w:val="28"/>
          <w:szCs w:val="28"/>
        </w:rPr>
        <w:t>.</w:t>
      </w:r>
      <w:r w:rsidR="003B092B" w:rsidRPr="00221C09">
        <w:rPr>
          <w:rFonts w:ascii="Times New Roman" w:hAnsi="Times New Roman" w:cs="Times New Roman"/>
          <w:color w:val="000000" w:themeColor="text1"/>
          <w:sz w:val="28"/>
          <w:szCs w:val="28"/>
        </w:rPr>
        <w:tab/>
      </w:r>
    </w:p>
    <w:p w14:paraId="2FBC42BF" w14:textId="0C116F09" w:rsidR="003B092B" w:rsidRPr="00221C09" w:rsidRDefault="00720E70" w:rsidP="00E30982">
      <w:pPr>
        <w:spacing w:before="60" w:after="120" w:line="288" w:lineRule="auto"/>
        <w:ind w:firstLine="709"/>
        <w:jc w:val="both"/>
        <w:rPr>
          <w:rFonts w:ascii="Times New Roman" w:hAnsi="Times New Roman" w:cs="Times New Roman"/>
          <w:b/>
          <w:bCs/>
          <w:color w:val="000000" w:themeColor="text1"/>
          <w:sz w:val="28"/>
          <w:szCs w:val="28"/>
          <w:lang w:val="en-US"/>
        </w:rPr>
      </w:pPr>
      <w:r w:rsidRPr="00221C09">
        <w:rPr>
          <w:rFonts w:ascii="Times New Roman" w:hAnsi="Times New Roman" w:cs="Times New Roman"/>
          <w:b/>
          <w:color w:val="000000" w:themeColor="text1"/>
          <w:sz w:val="28"/>
          <w:szCs w:val="28"/>
        </w:rPr>
        <w:tab/>
      </w:r>
      <w:r w:rsidR="003B092B" w:rsidRPr="00221C09">
        <w:rPr>
          <w:rFonts w:ascii="Times New Roman" w:hAnsi="Times New Roman" w:cs="Times New Roman"/>
          <w:b/>
          <w:color w:val="000000" w:themeColor="text1"/>
          <w:sz w:val="28"/>
          <w:szCs w:val="28"/>
        </w:rPr>
        <w:t>3. Việc bảo đảm bình đẳng giới</w:t>
      </w:r>
    </w:p>
    <w:p w14:paraId="688E16EF" w14:textId="40828480" w:rsidR="009549E0" w:rsidRPr="00221C09" w:rsidRDefault="003B092B" w:rsidP="00E30982">
      <w:pPr>
        <w:spacing w:before="60" w:after="120" w:line="288" w:lineRule="auto"/>
        <w:ind w:firstLine="709"/>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ab/>
      </w:r>
      <w:r w:rsidR="009549E0" w:rsidRPr="00221C09">
        <w:rPr>
          <w:rFonts w:ascii="Times New Roman" w:hAnsi="Times New Roman" w:cs="Times New Roman"/>
          <w:color w:val="000000" w:themeColor="text1"/>
          <w:sz w:val="28"/>
          <w:szCs w:val="28"/>
        </w:rPr>
        <w:t xml:space="preserve">Việc xây dựng dự thảo </w:t>
      </w:r>
      <w:r w:rsidR="00914D94" w:rsidRPr="00221C09">
        <w:rPr>
          <w:rFonts w:ascii="Times New Roman" w:hAnsi="Times New Roman" w:cs="Times New Roman"/>
          <w:color w:val="000000" w:themeColor="text1"/>
          <w:sz w:val="28"/>
          <w:szCs w:val="28"/>
          <w:lang w:val="en-US"/>
        </w:rPr>
        <w:t>Luật Tài nguyên, môi trường biển và hải đảo (sửa đổi)</w:t>
      </w:r>
      <w:r w:rsidR="009549E0" w:rsidRPr="00221C09">
        <w:rPr>
          <w:rFonts w:ascii="Times New Roman" w:hAnsi="Times New Roman" w:cs="Times New Roman"/>
          <w:color w:val="000000" w:themeColor="text1"/>
          <w:sz w:val="28"/>
          <w:szCs w:val="28"/>
        </w:rPr>
        <w:t xml:space="preserve"> bảo đảm tuân thủ các nguyên tắc về bình đẳng giới theo quy định của pháp luật, không phân biệt đối xử về giới trong việc tham gia, thực hiện và thụ hưởng các quyền, nghĩa vụ liên quan đến hoạt động </w:t>
      </w:r>
      <w:r w:rsidR="00672A28" w:rsidRPr="00221C09">
        <w:rPr>
          <w:rFonts w:ascii="Times New Roman" w:hAnsi="Times New Roman" w:cs="Times New Roman"/>
          <w:color w:val="000000" w:themeColor="text1"/>
          <w:sz w:val="28"/>
          <w:szCs w:val="28"/>
          <w:lang w:val="en-US"/>
        </w:rPr>
        <w:t>nghiên cứu khoa học, điều tra cơ bản tài nguyên, môi trường biển và hải đảo, hoạt động khai thác, sử dụng không gian biển</w:t>
      </w:r>
      <w:r w:rsidR="009549E0" w:rsidRPr="00221C09">
        <w:rPr>
          <w:rFonts w:ascii="Times New Roman" w:hAnsi="Times New Roman" w:cs="Times New Roman"/>
          <w:color w:val="000000" w:themeColor="text1"/>
          <w:sz w:val="28"/>
          <w:szCs w:val="28"/>
        </w:rPr>
        <w:t>.</w:t>
      </w:r>
    </w:p>
    <w:p w14:paraId="2E12B9C0" w14:textId="30DC7721" w:rsidR="009549E0" w:rsidRPr="00221C09" w:rsidRDefault="009549E0" w:rsidP="00E30982">
      <w:pPr>
        <w:spacing w:before="60" w:after="120" w:line="288" w:lineRule="auto"/>
        <w:ind w:firstLine="709"/>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 xml:space="preserve">Về nội dung, các quy định của dự thảo </w:t>
      </w:r>
      <w:r w:rsidR="00914D94" w:rsidRPr="00221C09">
        <w:rPr>
          <w:rFonts w:ascii="Times New Roman" w:hAnsi="Times New Roman" w:cs="Times New Roman"/>
          <w:color w:val="000000" w:themeColor="text1"/>
          <w:sz w:val="28"/>
          <w:szCs w:val="28"/>
          <w:lang w:val="en-US"/>
        </w:rPr>
        <w:t>L</w:t>
      </w:r>
      <w:r w:rsidRPr="00221C09">
        <w:rPr>
          <w:rFonts w:ascii="Times New Roman" w:hAnsi="Times New Roman" w:cs="Times New Roman"/>
          <w:color w:val="000000" w:themeColor="text1"/>
          <w:sz w:val="28"/>
          <w:szCs w:val="28"/>
        </w:rPr>
        <w:t xml:space="preserve">uật được thiết kế theo hướng trung tính về giới, áp dụng chung đối với mọi tổ chức, cá nhân tham gia </w:t>
      </w:r>
      <w:r w:rsidR="00914D94" w:rsidRPr="00221C09">
        <w:rPr>
          <w:rFonts w:ascii="Times New Roman" w:hAnsi="Times New Roman" w:cs="Times New Roman"/>
          <w:color w:val="000000" w:themeColor="text1"/>
          <w:sz w:val="28"/>
          <w:szCs w:val="28"/>
          <w:lang w:val="en-US"/>
        </w:rPr>
        <w:t>vào hoạt động khai thác sử dụng tài nguyên biển, bảo vệ môi trường biển và hải đảo.</w:t>
      </w:r>
      <w:r w:rsidRPr="00221C09">
        <w:rPr>
          <w:rFonts w:ascii="Times New Roman" w:hAnsi="Times New Roman" w:cs="Times New Roman"/>
          <w:color w:val="000000" w:themeColor="text1"/>
          <w:sz w:val="28"/>
          <w:szCs w:val="28"/>
        </w:rPr>
        <w:t xml:space="preserve"> Dự thảo không đặt ra các điều kiện, tiêu chuẩn hoặc hạn chế mang tính phân biệt giới, đồng thời bảo đảm cơ hội tiếp cận bình đẳng đối với các nguồn lực, dịch vụ và </w:t>
      </w:r>
      <w:r w:rsidRPr="00221C09">
        <w:rPr>
          <w:rFonts w:ascii="Times New Roman" w:hAnsi="Times New Roman" w:cs="Times New Roman"/>
          <w:color w:val="000000" w:themeColor="text1"/>
          <w:sz w:val="28"/>
          <w:szCs w:val="28"/>
        </w:rPr>
        <w:lastRenderedPageBreak/>
        <w:t>thủ tục hành chính.</w:t>
      </w:r>
    </w:p>
    <w:p w14:paraId="1F6CCCF3" w14:textId="7ED8FF5B" w:rsidR="009549E0" w:rsidRPr="00221C09" w:rsidRDefault="009549E0" w:rsidP="00E30982">
      <w:pPr>
        <w:spacing w:before="60" w:after="120" w:line="288" w:lineRule="auto"/>
        <w:ind w:firstLine="709"/>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 xml:space="preserve">Bên cạnh đó, các quy định về </w:t>
      </w:r>
      <w:r w:rsidR="00914D94" w:rsidRPr="00221C09">
        <w:rPr>
          <w:rFonts w:ascii="Times New Roman" w:hAnsi="Times New Roman" w:cs="Times New Roman"/>
          <w:color w:val="000000" w:themeColor="text1"/>
          <w:sz w:val="28"/>
          <w:szCs w:val="28"/>
          <w:lang w:val="en-US"/>
        </w:rPr>
        <w:t>sử dụng khu vực biển, quyền tiếp cận của người dân với biển</w:t>
      </w:r>
      <w:r w:rsidRPr="00221C09">
        <w:rPr>
          <w:rFonts w:ascii="Times New Roman" w:hAnsi="Times New Roman" w:cs="Times New Roman"/>
          <w:color w:val="000000" w:themeColor="text1"/>
          <w:sz w:val="28"/>
          <w:szCs w:val="28"/>
        </w:rPr>
        <w:t>… được xây dựng theo hướng bảo đảm quyền và lợi ích hợp pháp của người lao động, phù hợp với các nguyên tắc về bình đẳng giới và bảo vệ lao động, trong đó có lao động nữ.</w:t>
      </w:r>
    </w:p>
    <w:p w14:paraId="2BFF43B8" w14:textId="7BA5B144" w:rsidR="009549E0" w:rsidRPr="00221C09" w:rsidRDefault="009549E0" w:rsidP="00E30982">
      <w:pPr>
        <w:spacing w:before="60" w:after="120" w:line="288" w:lineRule="auto"/>
        <w:ind w:firstLine="709"/>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rPr>
        <w:t xml:space="preserve">Về các yếu tố ảnh hưởng, trong quá trình triển khai thi hành </w:t>
      </w:r>
      <w:r w:rsidR="006A0896" w:rsidRPr="00221C09">
        <w:rPr>
          <w:rFonts w:ascii="Times New Roman" w:hAnsi="Times New Roman" w:cs="Times New Roman"/>
          <w:color w:val="000000" w:themeColor="text1"/>
          <w:sz w:val="28"/>
          <w:szCs w:val="28"/>
          <w:lang w:val="en-US"/>
        </w:rPr>
        <w:t>L</w:t>
      </w:r>
      <w:r w:rsidRPr="00221C09">
        <w:rPr>
          <w:rFonts w:ascii="Times New Roman" w:hAnsi="Times New Roman" w:cs="Times New Roman"/>
          <w:color w:val="000000" w:themeColor="text1"/>
          <w:sz w:val="28"/>
          <w:szCs w:val="28"/>
        </w:rPr>
        <w:t xml:space="preserve">uật, vấn đề bình đẳng giới </w:t>
      </w:r>
      <w:r w:rsidR="006A0896" w:rsidRPr="00221C09">
        <w:rPr>
          <w:rFonts w:ascii="Times New Roman" w:hAnsi="Times New Roman" w:cs="Times New Roman"/>
          <w:color w:val="000000" w:themeColor="text1"/>
          <w:sz w:val="28"/>
          <w:szCs w:val="28"/>
          <w:lang w:val="en-US"/>
        </w:rPr>
        <w:t xml:space="preserve">cũng </w:t>
      </w:r>
      <w:r w:rsidR="00E6070C" w:rsidRPr="00221C09">
        <w:rPr>
          <w:rFonts w:ascii="Times New Roman" w:hAnsi="Times New Roman" w:cs="Times New Roman"/>
          <w:color w:val="000000" w:themeColor="text1"/>
          <w:sz w:val="28"/>
          <w:szCs w:val="28"/>
          <w:lang w:val="en-US"/>
        </w:rPr>
        <w:t>có thể chịu sự tác động theo hướng lao động nam sẽ chiế</w:t>
      </w:r>
      <w:r w:rsidR="00A56A8F" w:rsidRPr="00221C09">
        <w:rPr>
          <w:rFonts w:ascii="Times New Roman" w:hAnsi="Times New Roman" w:cs="Times New Roman"/>
          <w:color w:val="000000" w:themeColor="text1"/>
          <w:sz w:val="28"/>
          <w:szCs w:val="28"/>
          <w:lang w:val="en-US"/>
        </w:rPr>
        <w:t>m</w:t>
      </w:r>
      <w:r w:rsidR="00E6070C" w:rsidRPr="00221C09">
        <w:rPr>
          <w:rFonts w:ascii="Times New Roman" w:hAnsi="Times New Roman" w:cs="Times New Roman"/>
          <w:color w:val="000000" w:themeColor="text1"/>
          <w:sz w:val="28"/>
          <w:szCs w:val="28"/>
          <w:lang w:val="en-US"/>
        </w:rPr>
        <w:t xml:space="preserve"> ưu thế hơn lao động nữ do đặc thù hoạt động tại biển và hải đảo, đòi hỏi cần thể lực, sức khỏe</w:t>
      </w:r>
      <w:r w:rsidRPr="00221C09">
        <w:rPr>
          <w:rFonts w:ascii="Times New Roman" w:hAnsi="Times New Roman" w:cs="Times New Roman"/>
          <w:color w:val="000000" w:themeColor="text1"/>
          <w:sz w:val="28"/>
          <w:szCs w:val="28"/>
        </w:rPr>
        <w:t>. Tuy nhiên, các yếu tố này mang tính đặc thù nghề nghiệp, không xuất phát từ quy định pháp luật.</w:t>
      </w:r>
    </w:p>
    <w:p w14:paraId="645969C8" w14:textId="2AB311F2" w:rsidR="003B092B" w:rsidRPr="00221C09" w:rsidRDefault="00E6070C" w:rsidP="00E30982">
      <w:pPr>
        <w:spacing w:before="60" w:after="120" w:line="288" w:lineRule="auto"/>
        <w:ind w:firstLine="709"/>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Về cơ bản</w:t>
      </w:r>
      <w:r w:rsidR="009549E0" w:rsidRPr="00221C09">
        <w:rPr>
          <w:rFonts w:ascii="Times New Roman" w:hAnsi="Times New Roman" w:cs="Times New Roman"/>
          <w:color w:val="000000" w:themeColor="text1"/>
          <w:sz w:val="28"/>
          <w:szCs w:val="28"/>
        </w:rPr>
        <w:t xml:space="preserve">, dự thảo </w:t>
      </w:r>
      <w:r w:rsidRPr="00221C09">
        <w:rPr>
          <w:rFonts w:ascii="Times New Roman" w:hAnsi="Times New Roman" w:cs="Times New Roman"/>
          <w:color w:val="000000" w:themeColor="text1"/>
          <w:sz w:val="28"/>
          <w:szCs w:val="28"/>
          <w:lang w:val="en-US"/>
        </w:rPr>
        <w:t>L</w:t>
      </w:r>
      <w:r w:rsidR="009549E0" w:rsidRPr="00221C09">
        <w:rPr>
          <w:rFonts w:ascii="Times New Roman" w:hAnsi="Times New Roman" w:cs="Times New Roman"/>
          <w:color w:val="000000" w:themeColor="text1"/>
          <w:sz w:val="28"/>
          <w:szCs w:val="28"/>
        </w:rPr>
        <w:t xml:space="preserve">uật không phát sinh vấn đề về bất bình đẳng giới; đồng thời góp phần bảo đảm thực hiện các nguyên tắc bình đẳng giới trong lĩnh vực </w:t>
      </w:r>
      <w:r w:rsidRPr="00221C09">
        <w:rPr>
          <w:rFonts w:ascii="Times New Roman" w:hAnsi="Times New Roman" w:cs="Times New Roman"/>
          <w:color w:val="000000" w:themeColor="text1"/>
          <w:sz w:val="28"/>
          <w:szCs w:val="28"/>
          <w:lang w:val="en-US"/>
        </w:rPr>
        <w:t>biển và hải đảo</w:t>
      </w:r>
      <w:r w:rsidR="009549E0" w:rsidRPr="00221C09">
        <w:rPr>
          <w:rFonts w:ascii="Times New Roman" w:hAnsi="Times New Roman" w:cs="Times New Roman"/>
          <w:color w:val="000000" w:themeColor="text1"/>
          <w:sz w:val="28"/>
          <w:szCs w:val="28"/>
        </w:rPr>
        <w:t>, phù hợp với quy định của pháp luật về bình đẳng giới và các chính sách của Nhà nước.</w:t>
      </w:r>
    </w:p>
    <w:p w14:paraId="561D03DD" w14:textId="0236EFEA" w:rsidR="003E5615" w:rsidRPr="00221C09" w:rsidRDefault="003E5615" w:rsidP="00E30982">
      <w:pPr>
        <w:spacing w:before="60" w:after="120" w:line="288" w:lineRule="auto"/>
        <w:ind w:firstLine="709"/>
        <w:jc w:val="both"/>
        <w:rPr>
          <w:rFonts w:ascii="Times New Roman" w:hAnsi="Times New Roman" w:cs="Times New Roman"/>
          <w:b/>
          <w:bCs/>
          <w:color w:val="000000" w:themeColor="text1"/>
          <w:sz w:val="28"/>
          <w:szCs w:val="28"/>
          <w:lang w:val="en-US"/>
        </w:rPr>
      </w:pPr>
      <w:r w:rsidRPr="00221C09">
        <w:rPr>
          <w:rFonts w:ascii="Times New Roman" w:hAnsi="Times New Roman" w:cs="Times New Roman"/>
          <w:b/>
          <w:bCs/>
          <w:color w:val="000000" w:themeColor="text1"/>
          <w:sz w:val="28"/>
          <w:szCs w:val="28"/>
          <w:lang w:val="en-US"/>
        </w:rPr>
        <w:t>4. Việc ứng dụng, thúc đẩy phát triển khoa học, công nghệ, đổi mới sáng tạo và chuyển đổi số</w:t>
      </w:r>
    </w:p>
    <w:p w14:paraId="2FA1DC29" w14:textId="4D32C578" w:rsidR="003E5615" w:rsidRPr="00221C09" w:rsidRDefault="003E5615" w:rsidP="00E30982">
      <w:pPr>
        <w:spacing w:before="60" w:after="120" w:line="288" w:lineRule="auto"/>
        <w:ind w:firstLine="709"/>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Về xây dựng dự thảo </w:t>
      </w:r>
      <w:r w:rsidR="00E6070C" w:rsidRPr="00221C09">
        <w:rPr>
          <w:rFonts w:ascii="Times New Roman" w:hAnsi="Times New Roman" w:cs="Times New Roman"/>
          <w:color w:val="000000" w:themeColor="text1"/>
          <w:sz w:val="28"/>
          <w:szCs w:val="28"/>
          <w:lang w:val="en-US"/>
        </w:rPr>
        <w:t>Luật Tài nguyên, môi trường biển và hải đảo (sửa đổi)</w:t>
      </w:r>
      <w:r w:rsidR="004E2823" w:rsidRPr="00221C09">
        <w:rPr>
          <w:rFonts w:ascii="Times New Roman" w:hAnsi="Times New Roman" w:cs="Times New Roman"/>
          <w:color w:val="000000" w:themeColor="text1"/>
          <w:sz w:val="28"/>
          <w:szCs w:val="28"/>
          <w:lang w:val="en-US"/>
        </w:rPr>
        <w:t xml:space="preserve"> đáp ứng</w:t>
      </w:r>
      <w:r w:rsidRPr="00221C09">
        <w:rPr>
          <w:rFonts w:ascii="Times New Roman" w:hAnsi="Times New Roman" w:cs="Times New Roman"/>
          <w:color w:val="000000" w:themeColor="text1"/>
          <w:sz w:val="28"/>
          <w:szCs w:val="28"/>
          <w:lang w:val="en-US"/>
        </w:rPr>
        <w:t xml:space="preserve"> đối với việc ứng dụng, thúc đẩy phát triển khoa học công nghệ và chuyển đổi số, hiện</w:t>
      </w:r>
      <w:r w:rsidR="004E2823" w:rsidRPr="00221C09">
        <w:rPr>
          <w:rFonts w:ascii="Times New Roman" w:hAnsi="Times New Roman" w:cs="Times New Roman"/>
          <w:color w:val="000000" w:themeColor="text1"/>
          <w:sz w:val="28"/>
          <w:szCs w:val="28"/>
          <w:lang w:val="en-US"/>
        </w:rPr>
        <w:t xml:space="preserve"> nay</w:t>
      </w:r>
      <w:r w:rsidRPr="00221C09">
        <w:rPr>
          <w:rFonts w:ascii="Times New Roman" w:hAnsi="Times New Roman" w:cs="Times New Roman"/>
          <w:color w:val="000000" w:themeColor="text1"/>
          <w:sz w:val="28"/>
          <w:szCs w:val="28"/>
          <w:lang w:val="en-US"/>
        </w:rPr>
        <w:t xml:space="preserve"> đã </w:t>
      </w:r>
      <w:r w:rsidR="004E2823" w:rsidRPr="00221C09">
        <w:rPr>
          <w:rFonts w:ascii="Times New Roman" w:hAnsi="Times New Roman" w:cs="Times New Roman"/>
          <w:color w:val="000000" w:themeColor="text1"/>
          <w:sz w:val="28"/>
          <w:szCs w:val="28"/>
          <w:lang w:val="en-US"/>
        </w:rPr>
        <w:t>triển khai</w:t>
      </w:r>
      <w:r w:rsidRPr="00221C09">
        <w:rPr>
          <w:rFonts w:ascii="Times New Roman" w:hAnsi="Times New Roman" w:cs="Times New Roman"/>
          <w:color w:val="000000" w:themeColor="text1"/>
          <w:sz w:val="28"/>
          <w:szCs w:val="28"/>
          <w:lang w:val="en-US"/>
        </w:rPr>
        <w:t xml:space="preserve"> </w:t>
      </w:r>
      <w:r w:rsidR="004E2823" w:rsidRPr="00221C09">
        <w:rPr>
          <w:rFonts w:ascii="Times New Roman" w:hAnsi="Times New Roman" w:cs="Times New Roman"/>
          <w:color w:val="000000" w:themeColor="text1"/>
          <w:sz w:val="28"/>
          <w:szCs w:val="28"/>
          <w:lang w:val="en-US"/>
        </w:rPr>
        <w:t>các</w:t>
      </w:r>
      <w:r w:rsidRPr="00221C09">
        <w:rPr>
          <w:rFonts w:ascii="Times New Roman" w:hAnsi="Times New Roman" w:cs="Times New Roman"/>
          <w:color w:val="000000" w:themeColor="text1"/>
          <w:sz w:val="28"/>
          <w:szCs w:val="28"/>
          <w:lang w:val="en-US"/>
        </w:rPr>
        <w:t xml:space="preserve"> nền tảng như hệ thống Cổng dịch vụ công quốc gia và Hệ thống thông tin giải quyết thủ tục hành chính tập trung của Bộ </w:t>
      </w:r>
      <w:r w:rsidR="00ED286D" w:rsidRPr="00221C09">
        <w:rPr>
          <w:rFonts w:ascii="Times New Roman" w:hAnsi="Times New Roman" w:cs="Times New Roman"/>
          <w:color w:val="000000" w:themeColor="text1"/>
          <w:sz w:val="28"/>
          <w:szCs w:val="28"/>
          <w:lang w:val="en-US"/>
        </w:rPr>
        <w:t>Nông nghiệp và Môi trường</w:t>
      </w:r>
      <w:r w:rsidRPr="00221C09">
        <w:rPr>
          <w:rFonts w:ascii="Times New Roman" w:hAnsi="Times New Roman" w:cs="Times New Roman"/>
          <w:color w:val="000000" w:themeColor="text1"/>
          <w:sz w:val="28"/>
          <w:szCs w:val="28"/>
          <w:lang w:val="en-US"/>
        </w:rPr>
        <w:t xml:space="preserve"> để giải quyết các TTHC lĩnh vực </w:t>
      </w:r>
      <w:r w:rsidR="00ED286D" w:rsidRPr="00221C09">
        <w:rPr>
          <w:rFonts w:ascii="Times New Roman" w:hAnsi="Times New Roman" w:cs="Times New Roman"/>
          <w:color w:val="000000" w:themeColor="text1"/>
          <w:sz w:val="28"/>
          <w:szCs w:val="28"/>
          <w:lang w:val="en-US"/>
        </w:rPr>
        <w:t>biển và hải đảo</w:t>
      </w:r>
      <w:r w:rsidRPr="00221C09">
        <w:rPr>
          <w:rFonts w:ascii="Times New Roman" w:hAnsi="Times New Roman" w:cs="Times New Roman"/>
          <w:color w:val="000000" w:themeColor="text1"/>
          <w:sz w:val="28"/>
          <w:szCs w:val="28"/>
          <w:lang w:val="en-US"/>
        </w:rPr>
        <w:t>.</w:t>
      </w:r>
    </w:p>
    <w:p w14:paraId="6E72D159" w14:textId="0DF8B9BB" w:rsidR="00235554" w:rsidRPr="00221C09" w:rsidRDefault="00235554" w:rsidP="00235554">
      <w:pPr>
        <w:spacing w:before="60" w:after="120" w:line="288" w:lineRule="auto"/>
        <w:ind w:firstLine="709"/>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Ưu tiên bố trí nguồn lực từ ngân sách nhà nước và các nguồn hợp pháp khác để xây dựng, duy trì và nâng cấp cơ sở dữ liệu </w:t>
      </w:r>
      <w:r w:rsidR="0033442A" w:rsidRPr="00221C09">
        <w:rPr>
          <w:rFonts w:ascii="Times New Roman" w:hAnsi="Times New Roman" w:cs="Times New Roman"/>
          <w:color w:val="000000" w:themeColor="text1"/>
          <w:sz w:val="28"/>
          <w:szCs w:val="28"/>
          <w:lang w:val="en-US"/>
        </w:rPr>
        <w:t>tài nguyên, môi trường biển và hải đảo</w:t>
      </w:r>
      <w:r w:rsidRPr="00221C09">
        <w:rPr>
          <w:rFonts w:ascii="Times New Roman" w:hAnsi="Times New Roman" w:cs="Times New Roman"/>
          <w:color w:val="000000" w:themeColor="text1"/>
          <w:sz w:val="28"/>
          <w:szCs w:val="28"/>
          <w:lang w:val="en-US"/>
        </w:rPr>
        <w:t>; hình thành hệ thống cơ sở dữ liệu số thống nhất, đồng bộ, liên thông với cơ sở dữ liệu quốc gia và các cơ sở dữ liệu chuyên ngành có liên quan</w:t>
      </w:r>
      <w:r w:rsidR="0033442A" w:rsidRPr="00221C09">
        <w:rPr>
          <w:rFonts w:ascii="Times New Roman" w:hAnsi="Times New Roman" w:cs="Times New Roman"/>
          <w:color w:val="000000" w:themeColor="text1"/>
          <w:sz w:val="28"/>
          <w:szCs w:val="28"/>
          <w:lang w:val="en-US"/>
        </w:rPr>
        <w:t>.</w:t>
      </w:r>
    </w:p>
    <w:p w14:paraId="45D624E3" w14:textId="075C33D1" w:rsidR="00235554" w:rsidRPr="00221C09" w:rsidRDefault="00235554" w:rsidP="00235554">
      <w:pPr>
        <w:spacing w:before="60" w:after="120" w:line="288" w:lineRule="auto"/>
        <w:ind w:firstLine="709"/>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Khuyến khích doanh nghiệp </w:t>
      </w:r>
      <w:r w:rsidR="0033442A" w:rsidRPr="00221C09">
        <w:rPr>
          <w:rFonts w:ascii="Times New Roman" w:hAnsi="Times New Roman" w:cs="Times New Roman"/>
          <w:color w:val="000000" w:themeColor="text1"/>
          <w:sz w:val="28"/>
          <w:szCs w:val="28"/>
          <w:lang w:val="en-US"/>
        </w:rPr>
        <w:t>có hoạt động nghiên cứu khoa học biển, điều tra cơ bản tài nguyên môi trường biển và hải đảo, khai thác, sử dụng tài nguyên biển, bảo vệ môi trường biển… tham</w:t>
      </w:r>
      <w:r w:rsidRPr="00221C09">
        <w:rPr>
          <w:rFonts w:ascii="Times New Roman" w:hAnsi="Times New Roman" w:cs="Times New Roman"/>
          <w:color w:val="000000" w:themeColor="text1"/>
          <w:sz w:val="28"/>
          <w:szCs w:val="28"/>
          <w:lang w:val="en-US"/>
        </w:rPr>
        <w:t xml:space="preserve"> gia cung cấp, cập nhật dữ liệu theo chuẩn thống nhất; hỗ trợ tiếp cận công nghệ, nền tảng số, tiêu chuẩn kỹ thuật phục vụ việc kết nối, chia sẻ dữ liệu với hệ thống quản lý nhà nước;</w:t>
      </w:r>
    </w:p>
    <w:p w14:paraId="353DBE36" w14:textId="71963DAF" w:rsidR="004E2823" w:rsidRPr="00221C09" w:rsidRDefault="00235554" w:rsidP="00235554">
      <w:pPr>
        <w:spacing w:before="60" w:after="120" w:line="288" w:lineRule="auto"/>
        <w:ind w:firstLine="709"/>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Đẩy mạnh ứng dụng cơ sở dữ liệu trong công tác quản lý, giám sát, điều hành hoạt động </w:t>
      </w:r>
      <w:r w:rsidR="00291204" w:rsidRPr="00221C09">
        <w:rPr>
          <w:rFonts w:ascii="Times New Roman" w:hAnsi="Times New Roman" w:cs="Times New Roman"/>
          <w:color w:val="000000" w:themeColor="text1"/>
          <w:sz w:val="28"/>
          <w:szCs w:val="28"/>
          <w:lang w:val="en-US"/>
        </w:rPr>
        <w:t>quản lý nhà nước về tổng hợp tài nguyên, bảo vệ môi trường biển và hải đảo</w:t>
      </w:r>
      <w:r w:rsidRPr="00221C09">
        <w:rPr>
          <w:rFonts w:ascii="Times New Roman" w:hAnsi="Times New Roman" w:cs="Times New Roman"/>
          <w:color w:val="000000" w:themeColor="text1"/>
          <w:sz w:val="28"/>
          <w:szCs w:val="28"/>
          <w:lang w:val="en-US"/>
        </w:rPr>
        <w:t xml:space="preserve">; Sử dụng dữ liệu làm căn cứ xây dựng chiến lược, quy hoạch, chính sách phát triển </w:t>
      </w:r>
      <w:r w:rsidR="00324BED" w:rsidRPr="00221C09">
        <w:rPr>
          <w:rFonts w:ascii="Times New Roman" w:hAnsi="Times New Roman" w:cs="Times New Roman"/>
          <w:color w:val="000000" w:themeColor="text1"/>
          <w:sz w:val="28"/>
          <w:szCs w:val="28"/>
          <w:lang w:val="en-US"/>
        </w:rPr>
        <w:t>tài nguyên, môi trường biển và hải đảo</w:t>
      </w:r>
      <w:r w:rsidRPr="00221C09">
        <w:rPr>
          <w:rFonts w:ascii="Times New Roman" w:hAnsi="Times New Roman" w:cs="Times New Roman"/>
          <w:color w:val="000000" w:themeColor="text1"/>
          <w:sz w:val="28"/>
          <w:szCs w:val="28"/>
          <w:lang w:val="en-US"/>
        </w:rPr>
        <w:t xml:space="preserve"> theo hướng xanh, thông minh và bền vững.</w:t>
      </w:r>
    </w:p>
    <w:p w14:paraId="553C1A09" w14:textId="0031940F" w:rsidR="003B092B" w:rsidRPr="00221C09" w:rsidRDefault="003B092B" w:rsidP="00E30982">
      <w:pPr>
        <w:spacing w:before="60" w:after="120" w:line="288" w:lineRule="auto"/>
        <w:jc w:val="both"/>
        <w:rPr>
          <w:rFonts w:ascii="Times New Roman" w:hAnsi="Times New Roman" w:cs="Times New Roman"/>
          <w:b/>
          <w:bCs/>
          <w:color w:val="000000" w:themeColor="text1"/>
          <w:sz w:val="28"/>
          <w:szCs w:val="28"/>
          <w:lang w:val="en-US"/>
        </w:rPr>
      </w:pPr>
      <w:r w:rsidRPr="00221C09">
        <w:rPr>
          <w:rFonts w:ascii="Times New Roman" w:hAnsi="Times New Roman" w:cs="Times New Roman"/>
          <w:color w:val="000000" w:themeColor="text1"/>
          <w:sz w:val="28"/>
          <w:szCs w:val="28"/>
        </w:rPr>
        <w:lastRenderedPageBreak/>
        <w:tab/>
      </w:r>
      <w:r w:rsidR="003E5615" w:rsidRPr="00221C09">
        <w:rPr>
          <w:rFonts w:ascii="Times New Roman" w:hAnsi="Times New Roman" w:cs="Times New Roman"/>
          <w:b/>
          <w:color w:val="000000" w:themeColor="text1"/>
          <w:sz w:val="28"/>
          <w:szCs w:val="28"/>
          <w:lang w:val="en-US"/>
        </w:rPr>
        <w:t>5</w:t>
      </w:r>
      <w:r w:rsidRPr="00221C09">
        <w:rPr>
          <w:rFonts w:ascii="Times New Roman" w:hAnsi="Times New Roman" w:cs="Times New Roman"/>
          <w:b/>
          <w:color w:val="000000" w:themeColor="text1"/>
          <w:sz w:val="28"/>
          <w:szCs w:val="28"/>
        </w:rPr>
        <w:t>. Việc thực hiện chính sách dân tộc</w:t>
      </w:r>
    </w:p>
    <w:p w14:paraId="257B1A76" w14:textId="27BFF496" w:rsidR="009549E0" w:rsidRPr="00221C09" w:rsidRDefault="003B092B" w:rsidP="00E30982">
      <w:pPr>
        <w:spacing w:before="60" w:after="120" w:line="288" w:lineRule="auto"/>
        <w:ind w:firstLine="709"/>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ab/>
      </w:r>
      <w:r w:rsidR="009549E0" w:rsidRPr="00221C09">
        <w:rPr>
          <w:rFonts w:ascii="Times New Roman" w:hAnsi="Times New Roman" w:cs="Times New Roman"/>
          <w:color w:val="000000" w:themeColor="text1"/>
          <w:sz w:val="28"/>
          <w:szCs w:val="28"/>
        </w:rPr>
        <w:t xml:space="preserve">Việc xây dựng dự thảo </w:t>
      </w:r>
      <w:r w:rsidR="00324BED" w:rsidRPr="00221C09">
        <w:rPr>
          <w:rFonts w:ascii="Times New Roman" w:hAnsi="Times New Roman" w:cs="Times New Roman"/>
          <w:color w:val="000000" w:themeColor="text1"/>
          <w:sz w:val="28"/>
          <w:szCs w:val="28"/>
          <w:lang w:val="en-US"/>
        </w:rPr>
        <w:t>Luật Tài nguyên, môi trường biển và hải đảo (sửa đổi)</w:t>
      </w:r>
      <w:r w:rsidR="009549E0" w:rsidRPr="00221C09">
        <w:rPr>
          <w:rFonts w:ascii="Times New Roman" w:hAnsi="Times New Roman" w:cs="Times New Roman"/>
          <w:color w:val="000000" w:themeColor="text1"/>
          <w:sz w:val="28"/>
          <w:szCs w:val="28"/>
        </w:rPr>
        <w:t xml:space="preserve"> bảo đảm tuân thủ các nguyên tắc của pháp luật về chính sách dân tộc, góp phần bảo đảm quyền và lợi ích hợp pháp của các dân tộc, không phân biệt đối xử, bảo đảm bình đẳng giữa các dân tộc trong tiếp cận và thụ hưởng các chính sách, pháp luật trong lĩnh vực </w:t>
      </w:r>
      <w:r w:rsidR="00672A28" w:rsidRPr="00221C09">
        <w:rPr>
          <w:rFonts w:ascii="Times New Roman" w:hAnsi="Times New Roman" w:cs="Times New Roman"/>
          <w:color w:val="000000" w:themeColor="text1"/>
          <w:sz w:val="28"/>
          <w:szCs w:val="28"/>
          <w:lang w:val="en-US"/>
        </w:rPr>
        <w:t>quản lý tổng hợp tài nguyên, không gian biển, bảo vệ môi trường biển và hải đảo</w:t>
      </w:r>
      <w:r w:rsidR="009549E0" w:rsidRPr="00221C09">
        <w:rPr>
          <w:rFonts w:ascii="Times New Roman" w:hAnsi="Times New Roman" w:cs="Times New Roman"/>
          <w:color w:val="000000" w:themeColor="text1"/>
          <w:sz w:val="28"/>
          <w:szCs w:val="28"/>
        </w:rPr>
        <w:t>.</w:t>
      </w:r>
    </w:p>
    <w:p w14:paraId="7EB2F36F" w14:textId="6E37BBE7" w:rsidR="009549E0" w:rsidRPr="00221C09" w:rsidRDefault="009549E0" w:rsidP="00E30982">
      <w:pPr>
        <w:spacing w:before="60" w:after="120" w:line="288" w:lineRule="auto"/>
        <w:ind w:firstLine="709"/>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 xml:space="preserve">Về nội dung, các quy định của dự thảo </w:t>
      </w:r>
      <w:r w:rsidR="00324BED" w:rsidRPr="00221C09">
        <w:rPr>
          <w:rFonts w:ascii="Times New Roman" w:hAnsi="Times New Roman" w:cs="Times New Roman"/>
          <w:color w:val="000000" w:themeColor="text1"/>
          <w:sz w:val="28"/>
          <w:szCs w:val="28"/>
          <w:lang w:val="en-US"/>
        </w:rPr>
        <w:t>L</w:t>
      </w:r>
      <w:r w:rsidRPr="00221C09">
        <w:rPr>
          <w:rFonts w:ascii="Times New Roman" w:hAnsi="Times New Roman" w:cs="Times New Roman"/>
          <w:color w:val="000000" w:themeColor="text1"/>
          <w:sz w:val="28"/>
          <w:szCs w:val="28"/>
        </w:rPr>
        <w:t xml:space="preserve">uật được xây dựng theo hướng áp dụng thống nhất đối với mọi tổ chức, cá nhân, không phân biệt thành phần dân tộc; bảo đảm cơ hội bình đẳng trong tham gia hoạt động </w:t>
      </w:r>
      <w:r w:rsidR="00324BED" w:rsidRPr="00221C09">
        <w:rPr>
          <w:rFonts w:ascii="Times New Roman" w:hAnsi="Times New Roman" w:cs="Times New Roman"/>
          <w:color w:val="000000" w:themeColor="text1"/>
          <w:sz w:val="28"/>
          <w:szCs w:val="28"/>
          <w:lang w:val="en-US"/>
        </w:rPr>
        <w:t>khai thác, sử dụng tài nguyên biển, nghiên cứu khoa học biển, điều tra cơ bản tài nguyên, môi trường biển và hải đảo</w:t>
      </w:r>
      <w:r w:rsidRPr="00221C09">
        <w:rPr>
          <w:rFonts w:ascii="Times New Roman" w:hAnsi="Times New Roman" w:cs="Times New Roman"/>
          <w:color w:val="000000" w:themeColor="text1"/>
          <w:sz w:val="28"/>
          <w:szCs w:val="28"/>
        </w:rPr>
        <w:t xml:space="preserve">, tiếp cận dịch vụ và thực hiện thủ tục hành chính. Các quy định về </w:t>
      </w:r>
      <w:r w:rsidR="00324BED" w:rsidRPr="00221C09">
        <w:rPr>
          <w:rFonts w:ascii="Times New Roman" w:hAnsi="Times New Roman" w:cs="Times New Roman"/>
          <w:color w:val="000000" w:themeColor="text1"/>
          <w:sz w:val="28"/>
          <w:szCs w:val="28"/>
          <w:lang w:val="en-US"/>
        </w:rPr>
        <w:t>quyền tiếp cận của người dân với biển, chính sách cho thuê khu vực biển ngắn hạn, giao khu vực biển không thu tiền cho cá nhân Việt Nam để nuôi trồng thủy sản</w:t>
      </w:r>
      <w:r w:rsidRPr="00221C09">
        <w:rPr>
          <w:rFonts w:ascii="Times New Roman" w:hAnsi="Times New Roman" w:cs="Times New Roman"/>
          <w:color w:val="000000" w:themeColor="text1"/>
          <w:sz w:val="28"/>
          <w:szCs w:val="28"/>
        </w:rPr>
        <w:t xml:space="preserve">… góp phần tạo điều kiện thuận lợi cho phát triển kinh tế - xã hội, trong đó có khu vực </w:t>
      </w:r>
      <w:r w:rsidR="00324BED" w:rsidRPr="00221C09">
        <w:rPr>
          <w:rFonts w:ascii="Times New Roman" w:hAnsi="Times New Roman" w:cs="Times New Roman"/>
          <w:color w:val="000000" w:themeColor="text1"/>
          <w:sz w:val="28"/>
          <w:szCs w:val="28"/>
          <w:lang w:val="en-US"/>
        </w:rPr>
        <w:t>là các cư dân, cộng đồng dân cư có hoạt động bám biển tại các vùng biển của Việt Nam</w:t>
      </w:r>
      <w:r w:rsidRPr="00221C09">
        <w:rPr>
          <w:rFonts w:ascii="Times New Roman" w:hAnsi="Times New Roman" w:cs="Times New Roman"/>
          <w:color w:val="000000" w:themeColor="text1"/>
          <w:sz w:val="28"/>
          <w:szCs w:val="28"/>
        </w:rPr>
        <w:t>.</w:t>
      </w:r>
    </w:p>
    <w:p w14:paraId="3231EFF9" w14:textId="7AEE5EE5" w:rsidR="009549E0" w:rsidRPr="00221C09" w:rsidRDefault="009549E0" w:rsidP="00E30982">
      <w:pPr>
        <w:spacing w:before="60" w:after="120" w:line="288" w:lineRule="auto"/>
        <w:ind w:firstLine="709"/>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Dự thảo</w:t>
      </w:r>
      <w:r w:rsidR="00324BED" w:rsidRPr="00221C09">
        <w:rPr>
          <w:rFonts w:ascii="Times New Roman" w:hAnsi="Times New Roman" w:cs="Times New Roman"/>
          <w:color w:val="000000" w:themeColor="text1"/>
          <w:sz w:val="28"/>
          <w:szCs w:val="28"/>
          <w:lang w:val="en-US"/>
        </w:rPr>
        <w:t xml:space="preserve"> L</w:t>
      </w:r>
      <w:r w:rsidRPr="00221C09">
        <w:rPr>
          <w:rFonts w:ascii="Times New Roman" w:hAnsi="Times New Roman" w:cs="Times New Roman"/>
          <w:color w:val="000000" w:themeColor="text1"/>
          <w:sz w:val="28"/>
          <w:szCs w:val="28"/>
        </w:rPr>
        <w:t>uật không có quy định riêng biệt liên quan đến chính sách dân tộc; tuy nhiên, thông qua việc hoàn thiện thể chế, cải cách thủ tục hành chính, phân cấp, phân quyền cho địa phương, đã góp phần nâng cao hiệu quả quản lý nhà nước và tạo điều kiện thuận lợi hơn cho người dân, trong đó có đồng bào dân tộc thiểu số, trong việc tiếp cận và thực hiện các quyền, nghĩa vụ theo quy định pháp luật.</w:t>
      </w:r>
    </w:p>
    <w:p w14:paraId="40CFE6AB" w14:textId="0847A0FB" w:rsidR="009549E0" w:rsidRPr="00221C09" w:rsidRDefault="009549E0" w:rsidP="00E30982">
      <w:pPr>
        <w:spacing w:before="60" w:after="120" w:line="288" w:lineRule="auto"/>
        <w:ind w:firstLine="709"/>
        <w:jc w:val="both"/>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 xml:space="preserve">Về các yếu tố ảnh hưởng, việc triển khai thi hành </w:t>
      </w:r>
      <w:r w:rsidR="00324BED" w:rsidRPr="00221C09">
        <w:rPr>
          <w:rFonts w:ascii="Times New Roman" w:hAnsi="Times New Roman" w:cs="Times New Roman"/>
          <w:color w:val="000000" w:themeColor="text1"/>
          <w:sz w:val="28"/>
          <w:szCs w:val="28"/>
          <w:lang w:val="en-US"/>
        </w:rPr>
        <w:t>L</w:t>
      </w:r>
      <w:r w:rsidRPr="00221C09">
        <w:rPr>
          <w:rFonts w:ascii="Times New Roman" w:hAnsi="Times New Roman" w:cs="Times New Roman"/>
          <w:color w:val="000000" w:themeColor="text1"/>
          <w:sz w:val="28"/>
          <w:szCs w:val="28"/>
        </w:rPr>
        <w:t xml:space="preserve">uật có thể chịu tác động bởi điều kiện kinh tế - xã hội, hạ tầng giao thông, trình độ dân trí và khả năng tiếp cận thông tin của người dân tại một số vùng </w:t>
      </w:r>
      <w:r w:rsidR="00F61655" w:rsidRPr="00221C09">
        <w:rPr>
          <w:rFonts w:ascii="Times New Roman" w:hAnsi="Times New Roman" w:cs="Times New Roman"/>
          <w:color w:val="000000" w:themeColor="text1"/>
          <w:sz w:val="28"/>
          <w:szCs w:val="28"/>
          <w:lang w:val="en-US"/>
        </w:rPr>
        <w:t>biển xa, hải đảo</w:t>
      </w:r>
      <w:r w:rsidRPr="00221C09">
        <w:rPr>
          <w:rFonts w:ascii="Times New Roman" w:hAnsi="Times New Roman" w:cs="Times New Roman"/>
          <w:color w:val="000000" w:themeColor="text1"/>
          <w:sz w:val="28"/>
          <w:szCs w:val="28"/>
        </w:rPr>
        <w:t>. Tuy nhiên, các yếu tố này mang tính khách quan, không xuất phát từ quy định của dự thảo</w:t>
      </w:r>
      <w:r w:rsidR="00E242C6" w:rsidRPr="00221C09">
        <w:rPr>
          <w:rFonts w:ascii="Times New Roman" w:hAnsi="Times New Roman" w:cs="Times New Roman"/>
          <w:color w:val="000000" w:themeColor="text1"/>
          <w:sz w:val="28"/>
          <w:szCs w:val="28"/>
          <w:lang w:val="en-US"/>
        </w:rPr>
        <w:t xml:space="preserve"> L</w:t>
      </w:r>
      <w:r w:rsidRPr="00221C09">
        <w:rPr>
          <w:rFonts w:ascii="Times New Roman" w:hAnsi="Times New Roman" w:cs="Times New Roman"/>
          <w:color w:val="000000" w:themeColor="text1"/>
          <w:sz w:val="28"/>
          <w:szCs w:val="28"/>
        </w:rPr>
        <w:t>uật.</w:t>
      </w:r>
    </w:p>
    <w:p w14:paraId="3BB1080A" w14:textId="733F708C" w:rsidR="009549E0" w:rsidRPr="00221C09" w:rsidRDefault="009549E0" w:rsidP="00E30982">
      <w:pPr>
        <w:spacing w:before="60" w:after="120" w:line="288" w:lineRule="auto"/>
        <w:ind w:firstLine="709"/>
        <w:jc w:val="both"/>
        <w:rPr>
          <w:rFonts w:ascii="Times New Roman" w:hAnsi="Times New Roman" w:cs="Times New Roman"/>
          <w:b/>
          <w:color w:val="000000" w:themeColor="text1"/>
          <w:sz w:val="28"/>
          <w:szCs w:val="28"/>
          <w:lang w:val="en-US"/>
        </w:rPr>
      </w:pPr>
      <w:r w:rsidRPr="00221C09">
        <w:rPr>
          <w:rFonts w:ascii="Times New Roman" w:hAnsi="Times New Roman" w:cs="Times New Roman"/>
          <w:color w:val="000000" w:themeColor="text1"/>
          <w:sz w:val="28"/>
          <w:szCs w:val="28"/>
        </w:rPr>
        <w:tab/>
        <w:t xml:space="preserve">Nhìn chung, dự thảo </w:t>
      </w:r>
      <w:r w:rsidR="00E242C6" w:rsidRPr="00221C09">
        <w:rPr>
          <w:rFonts w:ascii="Times New Roman" w:hAnsi="Times New Roman" w:cs="Times New Roman"/>
          <w:color w:val="000000" w:themeColor="text1"/>
          <w:sz w:val="28"/>
          <w:szCs w:val="28"/>
          <w:lang w:val="en-US"/>
        </w:rPr>
        <w:t>L</w:t>
      </w:r>
      <w:r w:rsidRPr="00221C09">
        <w:rPr>
          <w:rFonts w:ascii="Times New Roman" w:hAnsi="Times New Roman" w:cs="Times New Roman"/>
          <w:color w:val="000000" w:themeColor="text1"/>
          <w:sz w:val="28"/>
          <w:szCs w:val="28"/>
        </w:rPr>
        <w:t>uật không phát sinh vấn đề về chính sách dân tộc; đồng thời góp phần bảo đảm thực hiện nguyên tắc bình đẳng giữa các dân tộc, hỗ trợ phát triển kinh tế - xã hội, củng cố khối đại đoàn kết toàn dân tộc, phù hợp với chủ trương, chính sách của Đảng và Nhà nước.</w:t>
      </w:r>
    </w:p>
    <w:p w14:paraId="1A517065" w14:textId="543E1458" w:rsidR="003B3578" w:rsidRPr="00221C09" w:rsidRDefault="009549E0" w:rsidP="002A6608">
      <w:pPr>
        <w:spacing w:before="60" w:after="120" w:line="288" w:lineRule="auto"/>
        <w:ind w:firstLine="709"/>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rPr>
        <w:t xml:space="preserve">Trên đây là bản đánh giá thủ tục hành chính, việc phân quyền, phân cấp, bảo đảm bình đẳng giới, việc thực hiện chính sách dân tộc trong dự án </w:t>
      </w:r>
      <w:r w:rsidR="00E242C6" w:rsidRPr="00221C09">
        <w:rPr>
          <w:rFonts w:ascii="Times New Roman" w:hAnsi="Times New Roman" w:cs="Times New Roman"/>
          <w:color w:val="000000" w:themeColor="text1"/>
          <w:sz w:val="28"/>
          <w:szCs w:val="28"/>
          <w:lang w:val="en-US"/>
        </w:rPr>
        <w:t>Luật Tài nguyên, môi trường biển và hải đảo (sửa đổi)</w:t>
      </w:r>
      <w:r w:rsidRPr="00221C09">
        <w:rPr>
          <w:rFonts w:ascii="Times New Roman" w:hAnsi="Times New Roman" w:cs="Times New Roman"/>
          <w:color w:val="000000" w:themeColor="text1"/>
          <w:sz w:val="28"/>
          <w:szCs w:val="28"/>
        </w:rPr>
        <w:t>./.</w:t>
      </w:r>
    </w:p>
    <w:p w14:paraId="3141B971" w14:textId="77777777" w:rsidR="003B3578" w:rsidRPr="00221C09" w:rsidRDefault="003B3578" w:rsidP="003B3578">
      <w:pPr>
        <w:widowControl/>
        <w:spacing w:after="160" w:line="259" w:lineRule="auto"/>
        <w:rPr>
          <w:rFonts w:ascii="Times New Roman" w:hAnsi="Times New Roman" w:cs="Times New Roman"/>
          <w:color w:val="000000" w:themeColor="text1"/>
          <w:sz w:val="28"/>
          <w:szCs w:val="28"/>
          <w:lang w:val="en-US"/>
        </w:rPr>
        <w:sectPr w:rsidR="003B3578" w:rsidRPr="00221C09" w:rsidSect="00A56A8F">
          <w:headerReference w:type="default" r:id="rId8"/>
          <w:pgSz w:w="11907" w:h="16840" w:code="9"/>
          <w:pgMar w:top="1134" w:right="1134" w:bottom="1134" w:left="1701" w:header="720" w:footer="720" w:gutter="0"/>
          <w:cols w:space="720"/>
          <w:titlePg/>
          <w:docGrid w:linePitch="360"/>
        </w:sectPr>
      </w:pPr>
    </w:p>
    <w:p w14:paraId="46E02529" w14:textId="77777777" w:rsidR="003B3578" w:rsidRPr="00221C09" w:rsidRDefault="003B3578" w:rsidP="003B3578">
      <w:pPr>
        <w:spacing w:before="120"/>
        <w:jc w:val="center"/>
        <w:rPr>
          <w:rFonts w:ascii="Times New Roman" w:hAnsi="Times New Roman" w:cs="Times New Roman"/>
          <w:b/>
          <w:bCs/>
          <w:color w:val="000000" w:themeColor="text1"/>
          <w:sz w:val="28"/>
          <w:szCs w:val="28"/>
          <w:lang w:val="en-US"/>
        </w:rPr>
      </w:pPr>
      <w:r w:rsidRPr="00221C09">
        <w:rPr>
          <w:rFonts w:ascii="Times New Roman" w:hAnsi="Times New Roman" w:cs="Times New Roman"/>
          <w:b/>
          <w:bCs/>
          <w:color w:val="000000" w:themeColor="text1"/>
          <w:sz w:val="28"/>
          <w:szCs w:val="28"/>
          <w:lang w:val="en-US"/>
        </w:rPr>
        <w:lastRenderedPageBreak/>
        <w:t>Phụ lục</w:t>
      </w:r>
    </w:p>
    <w:p w14:paraId="1FFE628C" w14:textId="22C03B46" w:rsidR="003B3578" w:rsidRPr="00221C09" w:rsidRDefault="003B3578" w:rsidP="003B3578">
      <w:pPr>
        <w:spacing w:before="120" w:after="400"/>
        <w:jc w:val="center"/>
        <w:rPr>
          <w:rFonts w:ascii="Times New Roman" w:hAnsi="Times New Roman" w:cs="Times New Roman"/>
          <w:b/>
          <w:bCs/>
          <w:color w:val="000000" w:themeColor="text1"/>
          <w:sz w:val="28"/>
          <w:szCs w:val="28"/>
          <w:lang w:val="en-US"/>
        </w:rPr>
      </w:pPr>
      <w:r w:rsidRPr="00221C09">
        <w:rPr>
          <w:rFonts w:ascii="Times New Roman" w:hAnsi="Times New Roman" w:cs="Times New Roman"/>
          <w:b/>
          <w:bCs/>
          <w:color w:val="000000" w:themeColor="text1"/>
          <w:sz w:val="28"/>
          <w:szCs w:val="28"/>
          <w:lang w:val="en-US"/>
        </w:rPr>
        <w:t xml:space="preserve">DANH MỤC THỦ TỤC HÀNH CHÍNH </w:t>
      </w:r>
      <w:r w:rsidR="006F6A80" w:rsidRPr="00221C09">
        <w:rPr>
          <w:rFonts w:ascii="Times New Roman" w:hAnsi="Times New Roman" w:cs="Times New Roman"/>
          <w:b/>
          <w:bCs/>
          <w:color w:val="000000" w:themeColor="text1"/>
          <w:sz w:val="28"/>
          <w:szCs w:val="28"/>
          <w:lang w:val="en-US"/>
        </w:rPr>
        <w:t xml:space="preserve">TẠI DỰ THẢO </w:t>
      </w:r>
      <w:r w:rsidR="003A3EF1" w:rsidRPr="00221C09">
        <w:rPr>
          <w:rFonts w:ascii="Times New Roman" w:hAnsi="Times New Roman" w:cs="Times New Roman"/>
          <w:b/>
          <w:bCs/>
          <w:color w:val="000000" w:themeColor="text1"/>
          <w:sz w:val="28"/>
          <w:szCs w:val="28"/>
          <w:lang w:val="en-US"/>
        </w:rPr>
        <w:t>LUẬT TÀI NGUYÊN, MÔI TRƯỜNG BIỂN VÀ HẢI ĐẢO (SỬA ĐỔI)</w:t>
      </w:r>
    </w:p>
    <w:tbl>
      <w:tblPr>
        <w:tblStyle w:val="TableGrid"/>
        <w:tblW w:w="0" w:type="auto"/>
        <w:tblLook w:val="04A0" w:firstRow="1" w:lastRow="0" w:firstColumn="1" w:lastColumn="0" w:noHBand="0" w:noVBand="1"/>
      </w:tblPr>
      <w:tblGrid>
        <w:gridCol w:w="988"/>
        <w:gridCol w:w="10977"/>
        <w:gridCol w:w="2347"/>
      </w:tblGrid>
      <w:tr w:rsidR="00562638" w:rsidRPr="00221C09" w14:paraId="04F0FA1D" w14:textId="77777777" w:rsidTr="003E36C1">
        <w:tc>
          <w:tcPr>
            <w:tcW w:w="988" w:type="dxa"/>
            <w:vAlign w:val="center"/>
          </w:tcPr>
          <w:p w14:paraId="7D1767BA" w14:textId="77777777" w:rsidR="003B3578" w:rsidRPr="00221C09" w:rsidRDefault="003B3578" w:rsidP="003E36C1">
            <w:pPr>
              <w:spacing w:before="120" w:after="120"/>
              <w:jc w:val="center"/>
              <w:rPr>
                <w:rFonts w:ascii="Times New Roman" w:hAnsi="Times New Roman" w:cs="Times New Roman"/>
                <w:b/>
                <w:bCs/>
                <w:color w:val="000000" w:themeColor="text1"/>
                <w:sz w:val="28"/>
                <w:szCs w:val="28"/>
                <w:lang w:val="en-US"/>
              </w:rPr>
            </w:pPr>
            <w:r w:rsidRPr="00221C09">
              <w:rPr>
                <w:rFonts w:ascii="Times New Roman" w:hAnsi="Times New Roman" w:cs="Times New Roman"/>
                <w:b/>
                <w:bCs/>
                <w:color w:val="000000" w:themeColor="text1"/>
                <w:sz w:val="28"/>
                <w:szCs w:val="28"/>
                <w:lang w:val="en-US"/>
              </w:rPr>
              <w:t>STT</w:t>
            </w:r>
          </w:p>
        </w:tc>
        <w:tc>
          <w:tcPr>
            <w:tcW w:w="10977" w:type="dxa"/>
            <w:vAlign w:val="center"/>
          </w:tcPr>
          <w:p w14:paraId="05F346BB" w14:textId="77777777" w:rsidR="003B3578" w:rsidRPr="00221C09" w:rsidRDefault="003B3578" w:rsidP="003E36C1">
            <w:pPr>
              <w:spacing w:before="120" w:after="120"/>
              <w:jc w:val="center"/>
              <w:rPr>
                <w:rFonts w:ascii="Times New Roman" w:hAnsi="Times New Roman" w:cs="Times New Roman"/>
                <w:b/>
                <w:bCs/>
                <w:color w:val="000000" w:themeColor="text1"/>
                <w:sz w:val="28"/>
                <w:szCs w:val="28"/>
                <w:lang w:val="en-US"/>
              </w:rPr>
            </w:pPr>
            <w:r w:rsidRPr="00221C09">
              <w:rPr>
                <w:rFonts w:ascii="Times New Roman" w:hAnsi="Times New Roman" w:cs="Times New Roman"/>
                <w:b/>
                <w:bCs/>
                <w:color w:val="000000" w:themeColor="text1"/>
                <w:sz w:val="28"/>
                <w:szCs w:val="28"/>
                <w:lang w:val="en-US"/>
              </w:rPr>
              <w:t>Tên TTHC</w:t>
            </w:r>
          </w:p>
        </w:tc>
        <w:tc>
          <w:tcPr>
            <w:tcW w:w="2347" w:type="dxa"/>
            <w:vAlign w:val="center"/>
          </w:tcPr>
          <w:p w14:paraId="60ED26A9" w14:textId="77777777" w:rsidR="003B3578" w:rsidRPr="00221C09" w:rsidRDefault="003B3578" w:rsidP="003E36C1">
            <w:pPr>
              <w:spacing w:before="120" w:after="120"/>
              <w:jc w:val="center"/>
              <w:rPr>
                <w:rFonts w:ascii="Times New Roman" w:hAnsi="Times New Roman" w:cs="Times New Roman"/>
                <w:b/>
                <w:bCs/>
                <w:color w:val="000000" w:themeColor="text1"/>
                <w:sz w:val="28"/>
                <w:szCs w:val="28"/>
                <w:lang w:val="en-US"/>
              </w:rPr>
            </w:pPr>
            <w:r w:rsidRPr="00221C09">
              <w:rPr>
                <w:rFonts w:ascii="Times New Roman" w:hAnsi="Times New Roman" w:cs="Times New Roman"/>
                <w:b/>
                <w:bCs/>
                <w:color w:val="000000" w:themeColor="text1"/>
                <w:sz w:val="28"/>
                <w:szCs w:val="28"/>
                <w:lang w:val="en-US"/>
              </w:rPr>
              <w:t>Ghi chú</w:t>
            </w:r>
          </w:p>
        </w:tc>
      </w:tr>
      <w:tr w:rsidR="00562638" w:rsidRPr="00221C09" w14:paraId="4828E6A0" w14:textId="77777777" w:rsidTr="003E36C1">
        <w:trPr>
          <w:trHeight w:val="549"/>
        </w:trPr>
        <w:tc>
          <w:tcPr>
            <w:tcW w:w="14312" w:type="dxa"/>
            <w:gridSpan w:val="3"/>
            <w:vAlign w:val="center"/>
          </w:tcPr>
          <w:p w14:paraId="2BB7E069" w14:textId="5A6FEB3D" w:rsidR="003B3578" w:rsidRPr="00221C09" w:rsidRDefault="003B3578" w:rsidP="003E36C1">
            <w:pPr>
              <w:tabs>
                <w:tab w:val="left" w:pos="1650"/>
              </w:tabs>
              <w:spacing w:before="120" w:after="120"/>
              <w:jc w:val="both"/>
              <w:rPr>
                <w:rFonts w:ascii="Times New Roman" w:hAnsi="Times New Roman" w:cs="Times New Roman"/>
                <w:b/>
                <w:bCs/>
                <w:i/>
                <w:iCs/>
                <w:color w:val="000000" w:themeColor="text1"/>
                <w:sz w:val="28"/>
                <w:szCs w:val="28"/>
                <w:lang w:val="en-US"/>
              </w:rPr>
            </w:pPr>
            <w:r w:rsidRPr="00221C09">
              <w:rPr>
                <w:rFonts w:ascii="Times New Roman" w:hAnsi="Times New Roman" w:cs="Times New Roman"/>
                <w:b/>
                <w:bCs/>
                <w:i/>
                <w:iCs/>
                <w:color w:val="000000" w:themeColor="text1"/>
                <w:sz w:val="28"/>
                <w:szCs w:val="28"/>
                <w:lang w:val="en-US"/>
              </w:rPr>
              <w:t>Dự kiến số lượng TTHC</w:t>
            </w:r>
            <w:r w:rsidR="00AF7880" w:rsidRPr="00221C09">
              <w:rPr>
                <w:rFonts w:ascii="Times New Roman" w:hAnsi="Times New Roman" w:cs="Times New Roman"/>
                <w:b/>
                <w:bCs/>
                <w:i/>
                <w:iCs/>
                <w:color w:val="000000" w:themeColor="text1"/>
                <w:sz w:val="28"/>
                <w:szCs w:val="28"/>
                <w:lang w:val="en-US"/>
              </w:rPr>
              <w:t xml:space="preserve"> lĩnh vực </w:t>
            </w:r>
            <w:r w:rsidR="00E242C6" w:rsidRPr="00221C09">
              <w:rPr>
                <w:rFonts w:ascii="Times New Roman" w:hAnsi="Times New Roman" w:cs="Times New Roman"/>
                <w:b/>
                <w:bCs/>
                <w:i/>
                <w:iCs/>
                <w:color w:val="000000" w:themeColor="text1"/>
                <w:sz w:val="28"/>
                <w:szCs w:val="28"/>
                <w:lang w:val="en-US"/>
              </w:rPr>
              <w:t>quản lý tổng hợp tài nguyên, bảo vệ môi trường biển và hải đảo</w:t>
            </w:r>
            <w:r w:rsidRPr="00221C09">
              <w:rPr>
                <w:rFonts w:ascii="Times New Roman" w:hAnsi="Times New Roman" w:cs="Times New Roman"/>
                <w:b/>
                <w:bCs/>
                <w:i/>
                <w:iCs/>
                <w:color w:val="000000" w:themeColor="text1"/>
                <w:sz w:val="28"/>
                <w:szCs w:val="28"/>
                <w:lang w:val="en-US"/>
              </w:rPr>
              <w:t xml:space="preserve"> </w:t>
            </w:r>
            <w:r w:rsidR="00382937" w:rsidRPr="00221C09">
              <w:rPr>
                <w:rFonts w:ascii="Times New Roman" w:hAnsi="Times New Roman" w:cs="Times New Roman"/>
                <w:b/>
                <w:bCs/>
                <w:i/>
                <w:iCs/>
                <w:color w:val="000000" w:themeColor="text1"/>
                <w:sz w:val="28"/>
                <w:szCs w:val="28"/>
                <w:lang w:val="en-US"/>
              </w:rPr>
              <w:t>giữ</w:t>
            </w:r>
            <w:r w:rsidRPr="00221C09">
              <w:rPr>
                <w:rFonts w:ascii="Times New Roman" w:hAnsi="Times New Roman" w:cs="Times New Roman"/>
                <w:b/>
                <w:bCs/>
                <w:i/>
                <w:iCs/>
                <w:color w:val="000000" w:themeColor="text1"/>
                <w:sz w:val="28"/>
                <w:szCs w:val="28"/>
                <w:lang w:val="en-US"/>
              </w:rPr>
              <w:t xml:space="preserve"> nguyên so với quy định hiện</w:t>
            </w:r>
            <w:r w:rsidR="00657762" w:rsidRPr="00221C09">
              <w:rPr>
                <w:rFonts w:ascii="Times New Roman" w:hAnsi="Times New Roman" w:cs="Times New Roman"/>
                <w:b/>
                <w:bCs/>
                <w:i/>
                <w:iCs/>
                <w:color w:val="000000" w:themeColor="text1"/>
                <w:sz w:val="28"/>
                <w:szCs w:val="28"/>
                <w:lang w:val="en-US"/>
              </w:rPr>
              <w:t xml:space="preserve"> </w:t>
            </w:r>
            <w:r w:rsidR="00AF7880" w:rsidRPr="00221C09">
              <w:rPr>
                <w:rFonts w:ascii="Times New Roman" w:hAnsi="Times New Roman" w:cs="Times New Roman"/>
                <w:b/>
                <w:bCs/>
                <w:i/>
                <w:iCs/>
                <w:color w:val="000000" w:themeColor="text1"/>
                <w:sz w:val="28"/>
                <w:szCs w:val="28"/>
                <w:lang w:val="en-US"/>
              </w:rPr>
              <w:t xml:space="preserve">hành </w:t>
            </w:r>
            <w:r w:rsidRPr="00221C09">
              <w:rPr>
                <w:rFonts w:ascii="Times New Roman" w:hAnsi="Times New Roman" w:cs="Times New Roman"/>
                <w:b/>
                <w:bCs/>
                <w:i/>
                <w:iCs/>
                <w:color w:val="000000" w:themeColor="text1"/>
                <w:sz w:val="28"/>
                <w:szCs w:val="28"/>
                <w:lang w:val="en-US"/>
              </w:rPr>
              <w:t>(0</w:t>
            </w:r>
            <w:r w:rsidR="00A56A8F" w:rsidRPr="00221C09">
              <w:rPr>
                <w:rFonts w:ascii="Times New Roman" w:hAnsi="Times New Roman" w:cs="Times New Roman"/>
                <w:b/>
                <w:bCs/>
                <w:i/>
                <w:iCs/>
                <w:color w:val="000000" w:themeColor="text1"/>
                <w:sz w:val="28"/>
                <w:szCs w:val="28"/>
                <w:lang w:val="en-US"/>
              </w:rPr>
              <w:t>4</w:t>
            </w:r>
            <w:r w:rsidRPr="00221C09">
              <w:rPr>
                <w:rFonts w:ascii="Times New Roman" w:hAnsi="Times New Roman" w:cs="Times New Roman"/>
                <w:b/>
                <w:bCs/>
                <w:i/>
                <w:iCs/>
                <w:color w:val="000000" w:themeColor="text1"/>
                <w:sz w:val="28"/>
                <w:szCs w:val="28"/>
                <w:lang w:val="en-US"/>
              </w:rPr>
              <w:t xml:space="preserve"> TTHC)</w:t>
            </w:r>
          </w:p>
        </w:tc>
      </w:tr>
      <w:tr w:rsidR="00562638" w:rsidRPr="00221C09" w14:paraId="13710ECB" w14:textId="77777777" w:rsidTr="003E36C1">
        <w:tc>
          <w:tcPr>
            <w:tcW w:w="988" w:type="dxa"/>
          </w:tcPr>
          <w:p w14:paraId="642450BB" w14:textId="77777777" w:rsidR="003B3578" w:rsidRPr="00221C09" w:rsidRDefault="003B3578" w:rsidP="003E36C1">
            <w:pPr>
              <w:spacing w:before="120" w:after="120"/>
              <w:jc w:val="center"/>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rPr>
              <w:t>1</w:t>
            </w:r>
          </w:p>
        </w:tc>
        <w:tc>
          <w:tcPr>
            <w:tcW w:w="10977" w:type="dxa"/>
            <w:vAlign w:val="center"/>
          </w:tcPr>
          <w:p w14:paraId="6039F025" w14:textId="6C9F4424" w:rsidR="003B3578" w:rsidRPr="00221C09" w:rsidRDefault="006E5AC7" w:rsidP="003E36C1">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Nhóm TTHC cấp phép nghiên cứu cho tổ chức, cá nhân nước ngoài tiến hành nghiên cứu trong vùng biển Việt Nam; bao gồm các TTHC: c</w:t>
            </w:r>
            <w:r w:rsidR="00E242C6" w:rsidRPr="00221C09">
              <w:rPr>
                <w:rFonts w:ascii="Times New Roman" w:hAnsi="Times New Roman" w:cs="Times New Roman"/>
                <w:color w:val="000000" w:themeColor="text1"/>
                <w:sz w:val="28"/>
                <w:szCs w:val="28"/>
                <w:lang w:val="en-US"/>
              </w:rPr>
              <w:t>ấp</w:t>
            </w:r>
            <w:r w:rsidR="00486315" w:rsidRPr="00221C09">
              <w:rPr>
                <w:rFonts w:ascii="Times New Roman" w:hAnsi="Times New Roman" w:cs="Times New Roman"/>
                <w:color w:val="000000" w:themeColor="text1"/>
                <w:sz w:val="28"/>
                <w:szCs w:val="28"/>
                <w:lang w:val="en-US"/>
              </w:rPr>
              <w:t xml:space="preserve">, sửa đổi, bổ sung, </w:t>
            </w:r>
            <w:r w:rsidR="001C7050" w:rsidRPr="00221C09">
              <w:rPr>
                <w:rFonts w:ascii="Times New Roman" w:hAnsi="Times New Roman" w:cs="Times New Roman"/>
                <w:color w:val="000000" w:themeColor="text1"/>
                <w:sz w:val="28"/>
                <w:szCs w:val="28"/>
                <w:lang w:val="en-US"/>
              </w:rPr>
              <w:t>đình chỉ</w:t>
            </w:r>
            <w:r w:rsidR="00486315" w:rsidRPr="00221C09">
              <w:rPr>
                <w:rFonts w:ascii="Times New Roman" w:hAnsi="Times New Roman" w:cs="Times New Roman"/>
                <w:color w:val="000000" w:themeColor="text1"/>
                <w:sz w:val="28"/>
                <w:szCs w:val="28"/>
                <w:lang w:val="en-US"/>
              </w:rPr>
              <w:t>, thu hồi</w:t>
            </w:r>
            <w:r w:rsidR="00E242C6" w:rsidRPr="00221C09">
              <w:rPr>
                <w:rFonts w:ascii="Times New Roman" w:hAnsi="Times New Roman" w:cs="Times New Roman"/>
                <w:color w:val="000000" w:themeColor="text1"/>
                <w:sz w:val="28"/>
                <w:szCs w:val="28"/>
                <w:lang w:val="en-US"/>
              </w:rPr>
              <w:t xml:space="preserve"> </w:t>
            </w:r>
            <w:r w:rsidR="001C7050" w:rsidRPr="00221C09">
              <w:rPr>
                <w:rFonts w:ascii="Times New Roman" w:hAnsi="Times New Roman" w:cs="Times New Roman"/>
                <w:color w:val="000000" w:themeColor="text1"/>
                <w:sz w:val="28"/>
                <w:szCs w:val="28"/>
                <w:lang w:val="en-US"/>
              </w:rPr>
              <w:t>cấp</w:t>
            </w:r>
            <w:r w:rsidR="001C7050" w:rsidRPr="00221C09">
              <w:rPr>
                <w:rStyle w:val="FootnoteReference"/>
                <w:rFonts w:ascii="Times New Roman" w:hAnsi="Times New Roman" w:cs="Times New Roman"/>
                <w:color w:val="000000" w:themeColor="text1"/>
                <w:sz w:val="28"/>
                <w:szCs w:val="28"/>
                <w:lang w:val="en-US"/>
              </w:rPr>
              <w:footnoteReference w:id="1"/>
            </w:r>
            <w:r w:rsidR="001C7050" w:rsidRPr="00221C09">
              <w:rPr>
                <w:rFonts w:ascii="Times New Roman" w:hAnsi="Times New Roman" w:cs="Times New Roman"/>
                <w:color w:val="000000" w:themeColor="text1"/>
                <w:sz w:val="28"/>
                <w:szCs w:val="28"/>
                <w:lang w:val="en-US"/>
              </w:rPr>
              <w:t xml:space="preserve"> </w:t>
            </w:r>
            <w:r w:rsidR="00E242C6" w:rsidRPr="00221C09">
              <w:rPr>
                <w:rFonts w:ascii="Times New Roman" w:hAnsi="Times New Roman" w:cs="Times New Roman"/>
                <w:color w:val="000000" w:themeColor="text1"/>
                <w:sz w:val="28"/>
                <w:szCs w:val="28"/>
                <w:lang w:val="en-US"/>
              </w:rPr>
              <w:t>phép nghiên cứu khoa học trong vùng biển Việt Nam</w:t>
            </w:r>
            <w:r w:rsidR="00CE25B2" w:rsidRPr="00221C09">
              <w:rPr>
                <w:rFonts w:ascii="Times New Roman" w:hAnsi="Times New Roman" w:cs="Times New Roman"/>
                <w:color w:val="000000" w:themeColor="text1"/>
                <w:sz w:val="28"/>
                <w:szCs w:val="28"/>
                <w:lang w:val="en-US"/>
              </w:rPr>
              <w:t xml:space="preserve"> cho tổ chức, cá nhân nước ngoài</w:t>
            </w:r>
          </w:p>
        </w:tc>
        <w:tc>
          <w:tcPr>
            <w:tcW w:w="2347" w:type="dxa"/>
            <w:vAlign w:val="center"/>
          </w:tcPr>
          <w:p w14:paraId="29BEAFF5" w14:textId="61AF5FD8" w:rsidR="003B3578" w:rsidRPr="00221C09" w:rsidRDefault="002919E8" w:rsidP="003E36C1">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Điều 16</w:t>
            </w:r>
          </w:p>
        </w:tc>
      </w:tr>
      <w:tr w:rsidR="00562638" w:rsidRPr="00221C09" w14:paraId="5F93C47C" w14:textId="77777777" w:rsidTr="0026402C">
        <w:tc>
          <w:tcPr>
            <w:tcW w:w="988" w:type="dxa"/>
          </w:tcPr>
          <w:p w14:paraId="4981C4F5" w14:textId="20E0C3D2" w:rsidR="00D46E98" w:rsidRPr="00221C09" w:rsidRDefault="00D46E98" w:rsidP="00D46E98">
            <w:pPr>
              <w:spacing w:before="120" w:after="120"/>
              <w:jc w:val="center"/>
              <w:rPr>
                <w:rFonts w:ascii="Times New Roman" w:hAnsi="Times New Roman" w:cs="Times New Roman"/>
                <w:color w:val="000000" w:themeColor="text1"/>
                <w:sz w:val="28"/>
                <w:szCs w:val="28"/>
              </w:rPr>
            </w:pPr>
            <w:r w:rsidRPr="00221C09">
              <w:rPr>
                <w:rFonts w:ascii="Times New Roman" w:hAnsi="Times New Roman" w:cs="Times New Roman"/>
                <w:color w:val="000000" w:themeColor="text1"/>
                <w:sz w:val="28"/>
                <w:szCs w:val="28"/>
              </w:rPr>
              <w:t>2</w:t>
            </w:r>
          </w:p>
        </w:tc>
        <w:tc>
          <w:tcPr>
            <w:tcW w:w="10977" w:type="dxa"/>
          </w:tcPr>
          <w:p w14:paraId="126DCA51" w14:textId="0664C5AA" w:rsidR="00D46E98" w:rsidRPr="00221C09" w:rsidRDefault="00D46E98" w:rsidP="00D46E98">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Công bố chuyển giao thông tin, kết quả nghiên cứu khoa học biển của tổ chức, cá nhân nước ngoài</w:t>
            </w:r>
          </w:p>
        </w:tc>
        <w:tc>
          <w:tcPr>
            <w:tcW w:w="2347" w:type="dxa"/>
            <w:vAlign w:val="center"/>
          </w:tcPr>
          <w:p w14:paraId="18F73AB4" w14:textId="0D840E0D" w:rsidR="00D46E98" w:rsidRPr="00221C09" w:rsidRDefault="002919E8" w:rsidP="00D46E98">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Khoản 3 Điều 17</w:t>
            </w:r>
          </w:p>
        </w:tc>
      </w:tr>
      <w:tr w:rsidR="00562638" w:rsidRPr="00221C09" w14:paraId="6592135A" w14:textId="77777777" w:rsidTr="003E36C1">
        <w:tc>
          <w:tcPr>
            <w:tcW w:w="988" w:type="dxa"/>
          </w:tcPr>
          <w:p w14:paraId="73512B7A" w14:textId="69C50FCD" w:rsidR="00D46E98" w:rsidRPr="00221C09" w:rsidRDefault="00D46E98" w:rsidP="00D46E98">
            <w:pPr>
              <w:spacing w:before="120" w:after="120"/>
              <w:jc w:val="center"/>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rPr>
              <w:t>3</w:t>
            </w:r>
          </w:p>
        </w:tc>
        <w:tc>
          <w:tcPr>
            <w:tcW w:w="10977" w:type="dxa"/>
            <w:vAlign w:val="center"/>
          </w:tcPr>
          <w:p w14:paraId="0BFDEE32" w14:textId="1850D4E8" w:rsidR="00D46E98" w:rsidRPr="00221C09" w:rsidRDefault="006E5AC7" w:rsidP="00D46E98">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Nhóm TTHC cấp giấy phép nhận chìm ở biển; bao gồm các TTHC: c</w:t>
            </w:r>
            <w:r w:rsidR="00D46E98" w:rsidRPr="00221C09">
              <w:rPr>
                <w:rFonts w:ascii="Times New Roman" w:hAnsi="Times New Roman" w:cs="Times New Roman"/>
                <w:color w:val="000000" w:themeColor="text1"/>
                <w:sz w:val="28"/>
                <w:szCs w:val="28"/>
                <w:lang w:val="en-US"/>
              </w:rPr>
              <w:t>ấp</w:t>
            </w:r>
            <w:r w:rsidR="001C7050" w:rsidRPr="00221C09">
              <w:rPr>
                <w:rFonts w:ascii="Times New Roman" w:hAnsi="Times New Roman" w:cs="Times New Roman"/>
                <w:color w:val="000000" w:themeColor="text1"/>
                <w:sz w:val="28"/>
                <w:szCs w:val="28"/>
                <w:lang w:val="en-US"/>
              </w:rPr>
              <w:t>, sửa đổi, bổ sung, cho phép trả lại, thu hồi</w:t>
            </w:r>
            <w:r w:rsidR="00022EF4" w:rsidRPr="00221C09">
              <w:rPr>
                <w:rStyle w:val="FootnoteReference"/>
                <w:rFonts w:ascii="Times New Roman" w:hAnsi="Times New Roman" w:cs="Times New Roman"/>
                <w:color w:val="000000" w:themeColor="text1"/>
                <w:sz w:val="28"/>
                <w:szCs w:val="28"/>
                <w:lang w:val="en-US"/>
              </w:rPr>
              <w:footnoteReference w:id="2"/>
            </w:r>
            <w:r w:rsidR="00D46E98" w:rsidRPr="00221C09">
              <w:rPr>
                <w:rFonts w:ascii="Times New Roman" w:hAnsi="Times New Roman" w:cs="Times New Roman"/>
                <w:color w:val="000000" w:themeColor="text1"/>
                <w:sz w:val="28"/>
                <w:szCs w:val="28"/>
                <w:lang w:val="en-US"/>
              </w:rPr>
              <w:t xml:space="preserve"> </w:t>
            </w:r>
            <w:r w:rsidR="00AF3FED" w:rsidRPr="00221C09">
              <w:rPr>
                <w:rFonts w:ascii="Times New Roman" w:hAnsi="Times New Roman" w:cs="Times New Roman"/>
                <w:color w:val="000000" w:themeColor="text1"/>
                <w:sz w:val="28"/>
                <w:szCs w:val="28"/>
                <w:lang w:val="en-US"/>
              </w:rPr>
              <w:t>G</w:t>
            </w:r>
            <w:r w:rsidR="00D46E98" w:rsidRPr="00221C09">
              <w:rPr>
                <w:rFonts w:ascii="Times New Roman" w:hAnsi="Times New Roman" w:cs="Times New Roman"/>
                <w:color w:val="000000" w:themeColor="text1"/>
                <w:sz w:val="28"/>
                <w:szCs w:val="28"/>
                <w:lang w:val="en-US"/>
              </w:rPr>
              <w:t>iấy phép nhận chìm ở biển</w:t>
            </w:r>
          </w:p>
        </w:tc>
        <w:tc>
          <w:tcPr>
            <w:tcW w:w="2347" w:type="dxa"/>
            <w:vAlign w:val="center"/>
          </w:tcPr>
          <w:p w14:paraId="27A7A5D8" w14:textId="4F713510" w:rsidR="00D46E98" w:rsidRPr="00221C09" w:rsidRDefault="002919E8" w:rsidP="00D46E98">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Điều 71, Điều 74</w:t>
            </w:r>
          </w:p>
        </w:tc>
      </w:tr>
      <w:tr w:rsidR="00562638" w:rsidRPr="00221C09" w14:paraId="7E905213" w14:textId="77777777" w:rsidTr="003E36C1">
        <w:tc>
          <w:tcPr>
            <w:tcW w:w="988" w:type="dxa"/>
          </w:tcPr>
          <w:p w14:paraId="2FFD5344" w14:textId="47FC145F" w:rsidR="00D46E98" w:rsidRPr="00221C09" w:rsidRDefault="00D46E98" w:rsidP="00D46E98">
            <w:pPr>
              <w:spacing w:before="120" w:after="120"/>
              <w:jc w:val="center"/>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4</w:t>
            </w:r>
          </w:p>
        </w:tc>
        <w:tc>
          <w:tcPr>
            <w:tcW w:w="10977" w:type="dxa"/>
            <w:vAlign w:val="center"/>
          </w:tcPr>
          <w:p w14:paraId="24701CF0" w14:textId="70049036" w:rsidR="00D46E98" w:rsidRPr="00221C09" w:rsidRDefault="006E5AC7" w:rsidP="00D46E98">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Nhóm TTHC giao khu vực biển, bao gồm các TTHC: c</w:t>
            </w:r>
            <w:r w:rsidR="001C7050" w:rsidRPr="00221C09">
              <w:rPr>
                <w:rFonts w:ascii="Times New Roman" w:hAnsi="Times New Roman" w:cs="Times New Roman"/>
                <w:color w:val="000000" w:themeColor="text1"/>
                <w:sz w:val="28"/>
                <w:szCs w:val="28"/>
                <w:lang w:val="en-US"/>
              </w:rPr>
              <w:t>ông nhận khu vực biển; g</w:t>
            </w:r>
            <w:r w:rsidR="00D46E98" w:rsidRPr="00221C09">
              <w:rPr>
                <w:rFonts w:ascii="Times New Roman" w:hAnsi="Times New Roman" w:cs="Times New Roman"/>
                <w:color w:val="000000" w:themeColor="text1"/>
                <w:sz w:val="28"/>
                <w:szCs w:val="28"/>
                <w:lang w:val="en-US"/>
              </w:rPr>
              <w:t>iao</w:t>
            </w:r>
            <w:r w:rsidR="001C7050" w:rsidRPr="00221C09">
              <w:rPr>
                <w:rFonts w:ascii="Times New Roman" w:hAnsi="Times New Roman" w:cs="Times New Roman"/>
                <w:color w:val="000000" w:themeColor="text1"/>
                <w:sz w:val="28"/>
                <w:szCs w:val="28"/>
                <w:lang w:val="en-US"/>
              </w:rPr>
              <w:t>, sửa đổi, bổ sung,</w:t>
            </w:r>
            <w:r w:rsidR="00D46E98" w:rsidRPr="00221C09">
              <w:rPr>
                <w:rFonts w:ascii="Times New Roman" w:hAnsi="Times New Roman" w:cs="Times New Roman"/>
                <w:color w:val="000000" w:themeColor="text1"/>
                <w:sz w:val="28"/>
                <w:szCs w:val="28"/>
                <w:lang w:val="en-US"/>
              </w:rPr>
              <w:t xml:space="preserve"> </w:t>
            </w:r>
            <w:r w:rsidR="001C7050" w:rsidRPr="00221C09">
              <w:rPr>
                <w:rFonts w:ascii="Times New Roman" w:hAnsi="Times New Roman" w:cs="Times New Roman"/>
                <w:color w:val="000000" w:themeColor="text1"/>
                <w:sz w:val="28"/>
                <w:szCs w:val="28"/>
                <w:lang w:val="en-US"/>
              </w:rPr>
              <w:t>trả lại, thu hồi</w:t>
            </w:r>
            <w:r w:rsidR="001C7050" w:rsidRPr="00221C09">
              <w:rPr>
                <w:rStyle w:val="FootnoteReference"/>
                <w:rFonts w:ascii="Times New Roman" w:hAnsi="Times New Roman" w:cs="Times New Roman"/>
                <w:color w:val="000000" w:themeColor="text1"/>
                <w:sz w:val="28"/>
                <w:szCs w:val="28"/>
                <w:lang w:val="en-US"/>
              </w:rPr>
              <w:footnoteReference w:id="3"/>
            </w:r>
            <w:r w:rsidR="001C7050" w:rsidRPr="00221C09">
              <w:rPr>
                <w:rFonts w:ascii="Times New Roman" w:hAnsi="Times New Roman" w:cs="Times New Roman"/>
                <w:color w:val="000000" w:themeColor="text1"/>
                <w:sz w:val="28"/>
                <w:szCs w:val="28"/>
                <w:lang w:val="en-US"/>
              </w:rPr>
              <w:t xml:space="preserve"> </w:t>
            </w:r>
            <w:r w:rsidR="00D46E98" w:rsidRPr="00221C09">
              <w:rPr>
                <w:rFonts w:ascii="Times New Roman" w:hAnsi="Times New Roman" w:cs="Times New Roman"/>
                <w:color w:val="000000" w:themeColor="text1"/>
                <w:sz w:val="28"/>
                <w:szCs w:val="28"/>
                <w:lang w:val="en-US"/>
              </w:rPr>
              <w:t>khu vực biển</w:t>
            </w:r>
          </w:p>
        </w:tc>
        <w:tc>
          <w:tcPr>
            <w:tcW w:w="2347" w:type="dxa"/>
            <w:vAlign w:val="center"/>
          </w:tcPr>
          <w:p w14:paraId="7C12F6BB" w14:textId="7FD8D73A" w:rsidR="00D46E98" w:rsidRPr="00221C09" w:rsidRDefault="002919E8" w:rsidP="00D46E98">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Điểm a khoản 1, khoản 2 Điều 24</w:t>
            </w:r>
          </w:p>
        </w:tc>
      </w:tr>
      <w:tr w:rsidR="00562638" w:rsidRPr="00221C09" w14:paraId="33B64FE9" w14:textId="77777777" w:rsidTr="004F119F">
        <w:tc>
          <w:tcPr>
            <w:tcW w:w="14312" w:type="dxa"/>
            <w:gridSpan w:val="3"/>
          </w:tcPr>
          <w:p w14:paraId="1FEF2049" w14:textId="48F4DBA6" w:rsidR="00D46E98" w:rsidRPr="00221C09" w:rsidRDefault="00D46E98" w:rsidP="00D46E98">
            <w:pPr>
              <w:spacing w:before="120" w:after="120"/>
              <w:jc w:val="both"/>
              <w:rPr>
                <w:rFonts w:ascii="Times New Roman" w:hAnsi="Times New Roman" w:cs="Times New Roman"/>
                <w:b/>
                <w:bCs/>
                <w:i/>
                <w:iCs/>
                <w:color w:val="000000" w:themeColor="text1"/>
                <w:sz w:val="28"/>
                <w:szCs w:val="28"/>
                <w:lang w:val="en-US"/>
              </w:rPr>
            </w:pPr>
            <w:r w:rsidRPr="00221C09">
              <w:rPr>
                <w:rFonts w:ascii="Times New Roman" w:hAnsi="Times New Roman" w:cs="Times New Roman"/>
                <w:b/>
                <w:bCs/>
                <w:i/>
                <w:iCs/>
                <w:color w:val="000000" w:themeColor="text1"/>
                <w:sz w:val="28"/>
                <w:szCs w:val="28"/>
                <w:lang w:val="en-US"/>
              </w:rPr>
              <w:t>Dự kiến số lượng TTHC lĩnh vực quản lý tổng hợp tài nguyên, bảo vệ môi trường biển và hải đảo dự kiến ban hành mới</w:t>
            </w:r>
          </w:p>
        </w:tc>
      </w:tr>
      <w:tr w:rsidR="00562638" w:rsidRPr="00221C09" w14:paraId="4C1BD919" w14:textId="77777777" w:rsidTr="00D36968">
        <w:tc>
          <w:tcPr>
            <w:tcW w:w="988" w:type="dxa"/>
          </w:tcPr>
          <w:p w14:paraId="32C32E8E" w14:textId="54FED2D5" w:rsidR="00D46E98" w:rsidRPr="00221C09" w:rsidRDefault="00D46E98" w:rsidP="00D46E98">
            <w:pPr>
              <w:spacing w:before="120" w:after="120"/>
              <w:jc w:val="center"/>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1</w:t>
            </w:r>
          </w:p>
        </w:tc>
        <w:tc>
          <w:tcPr>
            <w:tcW w:w="10977" w:type="dxa"/>
          </w:tcPr>
          <w:p w14:paraId="04DDBA35" w14:textId="72CFA069" w:rsidR="00D46E98" w:rsidRPr="00221C09" w:rsidRDefault="00D46E98" w:rsidP="00D46E98">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Cho thuê khu vực biển</w:t>
            </w:r>
          </w:p>
        </w:tc>
        <w:tc>
          <w:tcPr>
            <w:tcW w:w="2347" w:type="dxa"/>
            <w:vAlign w:val="center"/>
          </w:tcPr>
          <w:p w14:paraId="493D34B5" w14:textId="6DC6C708" w:rsidR="00D46E98" w:rsidRPr="00221C09" w:rsidRDefault="002919E8" w:rsidP="00D46E98">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Điểm b khoản 1, khoản 3 Điều 24</w:t>
            </w:r>
          </w:p>
        </w:tc>
      </w:tr>
      <w:tr w:rsidR="00562638" w:rsidRPr="00221C09" w14:paraId="465504E7" w14:textId="77777777" w:rsidTr="00D36968">
        <w:tc>
          <w:tcPr>
            <w:tcW w:w="988" w:type="dxa"/>
          </w:tcPr>
          <w:p w14:paraId="0CCA50B7" w14:textId="5E5AEA93" w:rsidR="00D46E98" w:rsidRPr="00221C09" w:rsidRDefault="00D46E98" w:rsidP="00D46E98">
            <w:pPr>
              <w:spacing w:before="120" w:after="120"/>
              <w:jc w:val="center"/>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lastRenderedPageBreak/>
              <w:t>2</w:t>
            </w:r>
          </w:p>
        </w:tc>
        <w:tc>
          <w:tcPr>
            <w:tcW w:w="10977" w:type="dxa"/>
          </w:tcPr>
          <w:p w14:paraId="48873DE5" w14:textId="2249CB7D" w:rsidR="00D46E98" w:rsidRPr="00221C09" w:rsidRDefault="00D46E98" w:rsidP="00D46E98">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Đăng ký sử dụng khu vực biển</w:t>
            </w:r>
          </w:p>
        </w:tc>
        <w:tc>
          <w:tcPr>
            <w:tcW w:w="2347" w:type="dxa"/>
            <w:vAlign w:val="center"/>
          </w:tcPr>
          <w:p w14:paraId="075E43A0" w14:textId="0A3C69DB" w:rsidR="00D46E98" w:rsidRPr="00221C09" w:rsidRDefault="002919E8" w:rsidP="00D46E98">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Điểm c khoản 1</w:t>
            </w:r>
            <w:r w:rsidR="00775690" w:rsidRPr="00221C09">
              <w:rPr>
                <w:rFonts w:ascii="Times New Roman" w:hAnsi="Times New Roman" w:cs="Times New Roman"/>
                <w:color w:val="000000" w:themeColor="text1"/>
                <w:sz w:val="28"/>
                <w:szCs w:val="28"/>
                <w:lang w:val="en-US"/>
              </w:rPr>
              <w:t xml:space="preserve"> Điều 24</w:t>
            </w:r>
          </w:p>
        </w:tc>
      </w:tr>
      <w:tr w:rsidR="00562638" w:rsidRPr="00221C09" w14:paraId="24CBB29C" w14:textId="77777777" w:rsidTr="00D36968">
        <w:tc>
          <w:tcPr>
            <w:tcW w:w="988" w:type="dxa"/>
          </w:tcPr>
          <w:p w14:paraId="330D0D34" w14:textId="6C084A77" w:rsidR="000F7EC7" w:rsidRPr="00221C09" w:rsidRDefault="000F7EC7" w:rsidP="000F7EC7">
            <w:pPr>
              <w:spacing w:before="120" w:after="120"/>
              <w:jc w:val="center"/>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3</w:t>
            </w:r>
          </w:p>
        </w:tc>
        <w:tc>
          <w:tcPr>
            <w:tcW w:w="10977" w:type="dxa"/>
          </w:tcPr>
          <w:p w14:paraId="16C0472E" w14:textId="243D9DB1" w:rsidR="000F7EC7" w:rsidRPr="00221C09" w:rsidRDefault="00747C43" w:rsidP="000F7EC7">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Đăng ký biển động trong trường hợp cho thuê lại quyền sử dụng khu vực biển, thế chấp quyền sử dụng khu vực biển, tài sản gắn liền với </w:t>
            </w:r>
            <w:r w:rsidR="000D5BB8" w:rsidRPr="00221C09">
              <w:rPr>
                <w:rFonts w:ascii="Times New Roman" w:hAnsi="Times New Roman" w:cs="Times New Roman"/>
                <w:color w:val="000000" w:themeColor="text1"/>
                <w:sz w:val="28"/>
                <w:szCs w:val="28"/>
                <w:lang w:val="en-US"/>
              </w:rPr>
              <w:t>khu vực biển</w:t>
            </w:r>
          </w:p>
        </w:tc>
        <w:tc>
          <w:tcPr>
            <w:tcW w:w="2347" w:type="dxa"/>
            <w:vAlign w:val="center"/>
          </w:tcPr>
          <w:p w14:paraId="69776788" w14:textId="1B332665" w:rsidR="000F7EC7" w:rsidRPr="00221C09" w:rsidRDefault="00775690" w:rsidP="000F7EC7">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 xml:space="preserve">Khoản 6 </w:t>
            </w:r>
            <w:r w:rsidR="002919E8" w:rsidRPr="00221C09">
              <w:rPr>
                <w:rFonts w:ascii="Times New Roman" w:hAnsi="Times New Roman" w:cs="Times New Roman"/>
                <w:color w:val="000000" w:themeColor="text1"/>
                <w:sz w:val="28"/>
                <w:szCs w:val="28"/>
                <w:lang w:val="en-US"/>
              </w:rPr>
              <w:t>Điều 35</w:t>
            </w:r>
          </w:p>
        </w:tc>
      </w:tr>
      <w:tr w:rsidR="0046341C" w:rsidRPr="00221C09" w14:paraId="0C4D9929" w14:textId="77777777" w:rsidTr="00D36968">
        <w:tc>
          <w:tcPr>
            <w:tcW w:w="988" w:type="dxa"/>
          </w:tcPr>
          <w:p w14:paraId="4A4F4A6B" w14:textId="1DB00544" w:rsidR="0046341C" w:rsidRPr="00221C09" w:rsidRDefault="0046341C" w:rsidP="0046341C">
            <w:pPr>
              <w:spacing w:before="120" w:after="120"/>
              <w:jc w:val="center"/>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4</w:t>
            </w:r>
          </w:p>
        </w:tc>
        <w:tc>
          <w:tcPr>
            <w:tcW w:w="10977" w:type="dxa"/>
          </w:tcPr>
          <w:p w14:paraId="5EE6B8CC" w14:textId="04F84C6E" w:rsidR="0046341C" w:rsidRPr="00221C09" w:rsidRDefault="0046341C" w:rsidP="0046341C">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Chấp thuận cho tổ chức, cá nhân Việt Nam chuyển nhượng, cho thuê, góp vốn bằng quyền sử dụng khu vực biển cho nhà đầu tư nước ngoài, tổ chức kinh tế có vốn đầu tư nước ngoài</w:t>
            </w:r>
          </w:p>
        </w:tc>
        <w:tc>
          <w:tcPr>
            <w:tcW w:w="2347" w:type="dxa"/>
            <w:vAlign w:val="center"/>
          </w:tcPr>
          <w:p w14:paraId="544C405A" w14:textId="6E26456C" w:rsidR="0046341C" w:rsidRPr="00221C09" w:rsidRDefault="0046341C" w:rsidP="0046341C">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Điều 37</w:t>
            </w:r>
          </w:p>
        </w:tc>
      </w:tr>
      <w:tr w:rsidR="0046341C" w:rsidRPr="00221C09" w14:paraId="027614FD" w14:textId="77777777" w:rsidTr="00D36968">
        <w:tc>
          <w:tcPr>
            <w:tcW w:w="988" w:type="dxa"/>
          </w:tcPr>
          <w:p w14:paraId="316E2854" w14:textId="6AD75B93" w:rsidR="0046341C" w:rsidRPr="00221C09" w:rsidRDefault="0046341C" w:rsidP="0046341C">
            <w:pPr>
              <w:spacing w:before="120" w:after="120"/>
              <w:jc w:val="center"/>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5</w:t>
            </w:r>
          </w:p>
        </w:tc>
        <w:tc>
          <w:tcPr>
            <w:tcW w:w="10977" w:type="dxa"/>
          </w:tcPr>
          <w:p w14:paraId="6A0DE565" w14:textId="62E11328" w:rsidR="0046341C" w:rsidRPr="00221C09" w:rsidRDefault="0046341C" w:rsidP="0046341C">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Chuyển mục đích sử dụng khu vực biển</w:t>
            </w:r>
          </w:p>
        </w:tc>
        <w:tc>
          <w:tcPr>
            <w:tcW w:w="2347" w:type="dxa"/>
            <w:vAlign w:val="center"/>
          </w:tcPr>
          <w:p w14:paraId="32264D73" w14:textId="6FA8D000" w:rsidR="0046341C" w:rsidRPr="00221C09" w:rsidRDefault="0046341C" w:rsidP="0046341C">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Điều 38</w:t>
            </w:r>
          </w:p>
        </w:tc>
      </w:tr>
      <w:tr w:rsidR="0046341C" w:rsidRPr="00221C09" w14:paraId="7E93C7BA" w14:textId="77777777" w:rsidTr="00D36968">
        <w:tc>
          <w:tcPr>
            <w:tcW w:w="988" w:type="dxa"/>
          </w:tcPr>
          <w:p w14:paraId="2B5A63E7" w14:textId="3A409479" w:rsidR="0046341C" w:rsidRPr="00221C09" w:rsidRDefault="0046341C" w:rsidP="0046341C">
            <w:pPr>
              <w:spacing w:before="120" w:after="120"/>
              <w:jc w:val="center"/>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6</w:t>
            </w:r>
          </w:p>
        </w:tc>
        <w:tc>
          <w:tcPr>
            <w:tcW w:w="10977" w:type="dxa"/>
          </w:tcPr>
          <w:p w14:paraId="45B75B33" w14:textId="5A8CC531" w:rsidR="0046341C" w:rsidRPr="00221C09" w:rsidRDefault="0046341C" w:rsidP="0046341C">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Cấp phép cơ chế thử nghiệm có kiểm soát đối với mô hình, công nghệ biển mới</w:t>
            </w:r>
          </w:p>
        </w:tc>
        <w:tc>
          <w:tcPr>
            <w:tcW w:w="2347" w:type="dxa"/>
            <w:vAlign w:val="center"/>
          </w:tcPr>
          <w:p w14:paraId="26329BE8" w14:textId="6575BD78" w:rsidR="0046341C" w:rsidRPr="00221C09" w:rsidRDefault="0046341C" w:rsidP="0046341C">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Điều 45</w:t>
            </w:r>
          </w:p>
        </w:tc>
      </w:tr>
      <w:tr w:rsidR="0046341C" w:rsidRPr="00221C09" w14:paraId="19A2FAEC" w14:textId="77777777" w:rsidTr="00D36968">
        <w:tc>
          <w:tcPr>
            <w:tcW w:w="988" w:type="dxa"/>
          </w:tcPr>
          <w:p w14:paraId="06623079" w14:textId="70F2882C" w:rsidR="0046341C" w:rsidRPr="00221C09" w:rsidRDefault="0046341C" w:rsidP="0046341C">
            <w:pPr>
              <w:spacing w:before="120" w:after="120"/>
              <w:jc w:val="center"/>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7</w:t>
            </w:r>
          </w:p>
        </w:tc>
        <w:tc>
          <w:tcPr>
            <w:tcW w:w="10977" w:type="dxa"/>
          </w:tcPr>
          <w:p w14:paraId="7FEA35D8" w14:textId="1ABDA96C" w:rsidR="0046341C" w:rsidRPr="00221C09" w:rsidRDefault="0046341C" w:rsidP="0046341C">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Thông báo cho cơ quan nhà nước có thẩm quyền trước khi thực hiện hoạt động</w:t>
            </w:r>
            <w:r w:rsidR="001379FA">
              <w:rPr>
                <w:rFonts w:ascii="Times New Roman" w:hAnsi="Times New Roman" w:cs="Times New Roman"/>
                <w:color w:val="000000" w:themeColor="text1"/>
                <w:sz w:val="28"/>
                <w:szCs w:val="28"/>
                <w:lang w:val="en-US"/>
              </w:rPr>
              <w:t xml:space="preserve"> thu thập nguồn gen</w:t>
            </w:r>
            <w:r w:rsidRPr="00221C09">
              <w:rPr>
                <w:rFonts w:ascii="Times New Roman" w:hAnsi="Times New Roman" w:cs="Times New Roman"/>
                <w:color w:val="000000" w:themeColor="text1"/>
                <w:sz w:val="28"/>
                <w:szCs w:val="28"/>
                <w:lang w:val="en-US"/>
              </w:rPr>
              <w:t xml:space="preserve">; </w:t>
            </w:r>
            <w:r w:rsidRPr="001379FA">
              <w:rPr>
                <w:rFonts w:ascii="Times New Roman" w:hAnsi="Times New Roman" w:cs="Times New Roman"/>
                <w:strike/>
                <w:color w:val="000000" w:themeColor="text1"/>
                <w:sz w:val="28"/>
                <w:szCs w:val="28"/>
                <w:lang w:val="en-US"/>
              </w:rPr>
              <w:t>cung cấp, cập nhật thông tin về hoạt động thu thập, quản lý, sử dụng nguồn gen biển và thông tin trình tự số về nguồn gen biển</w:t>
            </w:r>
          </w:p>
        </w:tc>
        <w:tc>
          <w:tcPr>
            <w:tcW w:w="2347" w:type="dxa"/>
            <w:vAlign w:val="center"/>
          </w:tcPr>
          <w:p w14:paraId="57209FE5" w14:textId="0B248AD1" w:rsidR="0046341C" w:rsidRPr="00221C09" w:rsidRDefault="0046341C" w:rsidP="0046341C">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Khoản 5 Điều 77</w:t>
            </w:r>
          </w:p>
        </w:tc>
      </w:tr>
      <w:tr w:rsidR="0046341C" w:rsidRPr="00562638" w14:paraId="764A5AD5" w14:textId="77777777" w:rsidTr="00D36968">
        <w:tc>
          <w:tcPr>
            <w:tcW w:w="988" w:type="dxa"/>
          </w:tcPr>
          <w:p w14:paraId="152E8EB3" w14:textId="13EE2621" w:rsidR="0046341C" w:rsidRPr="00221C09" w:rsidRDefault="0046341C" w:rsidP="0046341C">
            <w:pPr>
              <w:spacing w:before="120" w:after="120"/>
              <w:jc w:val="center"/>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8</w:t>
            </w:r>
          </w:p>
        </w:tc>
        <w:tc>
          <w:tcPr>
            <w:tcW w:w="10977" w:type="dxa"/>
          </w:tcPr>
          <w:p w14:paraId="36252652" w14:textId="32398E4A" w:rsidR="0046341C" w:rsidRPr="00221C09" w:rsidRDefault="0046341C" w:rsidP="0046341C">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Đánh giá tác động môi trường đối với hoạt động tại khu vực ngoài quyền tài phán quốc gia</w:t>
            </w:r>
          </w:p>
        </w:tc>
        <w:tc>
          <w:tcPr>
            <w:tcW w:w="2347" w:type="dxa"/>
            <w:vAlign w:val="center"/>
          </w:tcPr>
          <w:p w14:paraId="4A3BE198" w14:textId="65147F9A" w:rsidR="0046341C" w:rsidRPr="00562638" w:rsidRDefault="0046341C" w:rsidP="0046341C">
            <w:pPr>
              <w:spacing w:before="120" w:after="120"/>
              <w:jc w:val="both"/>
              <w:rPr>
                <w:rFonts w:ascii="Times New Roman" w:hAnsi="Times New Roman" w:cs="Times New Roman"/>
                <w:color w:val="000000" w:themeColor="text1"/>
                <w:sz w:val="28"/>
                <w:szCs w:val="28"/>
                <w:lang w:val="en-US"/>
              </w:rPr>
            </w:pPr>
            <w:r w:rsidRPr="00221C09">
              <w:rPr>
                <w:rFonts w:ascii="Times New Roman" w:hAnsi="Times New Roman" w:cs="Times New Roman"/>
                <w:color w:val="000000" w:themeColor="text1"/>
                <w:sz w:val="28"/>
                <w:szCs w:val="28"/>
                <w:lang w:val="en-US"/>
              </w:rPr>
              <w:t>Điều 78</w:t>
            </w:r>
          </w:p>
        </w:tc>
      </w:tr>
    </w:tbl>
    <w:p w14:paraId="2BC7E6F6" w14:textId="24A20F5F" w:rsidR="0095543E" w:rsidRPr="00562638" w:rsidRDefault="0095543E" w:rsidP="003B3578">
      <w:pPr>
        <w:widowControl/>
        <w:spacing w:after="160" w:line="259" w:lineRule="auto"/>
        <w:rPr>
          <w:rFonts w:ascii="Times New Roman" w:hAnsi="Times New Roman" w:cs="Times New Roman"/>
          <w:color w:val="000000" w:themeColor="text1"/>
          <w:sz w:val="28"/>
          <w:szCs w:val="28"/>
          <w:lang w:val="en-US"/>
        </w:rPr>
      </w:pPr>
    </w:p>
    <w:sectPr w:rsidR="0095543E" w:rsidRPr="00562638" w:rsidSect="00D0415F">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D9C82" w14:textId="77777777" w:rsidR="002544F8" w:rsidRDefault="002544F8" w:rsidP="00A56A8F">
      <w:r>
        <w:separator/>
      </w:r>
    </w:p>
  </w:endnote>
  <w:endnote w:type="continuationSeparator" w:id="0">
    <w:p w14:paraId="5FC1939B" w14:textId="77777777" w:rsidR="002544F8" w:rsidRDefault="002544F8" w:rsidP="00A56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78135" w14:textId="77777777" w:rsidR="002544F8" w:rsidRDefault="002544F8" w:rsidP="00A56A8F">
      <w:r>
        <w:separator/>
      </w:r>
    </w:p>
  </w:footnote>
  <w:footnote w:type="continuationSeparator" w:id="0">
    <w:p w14:paraId="50645E90" w14:textId="77777777" w:rsidR="002544F8" w:rsidRDefault="002544F8" w:rsidP="00A56A8F">
      <w:r>
        <w:continuationSeparator/>
      </w:r>
    </w:p>
  </w:footnote>
  <w:footnote w:id="1">
    <w:p w14:paraId="03141C6C" w14:textId="4C4F79F7" w:rsidR="001C7050" w:rsidRPr="002A6608" w:rsidRDefault="001C7050">
      <w:pPr>
        <w:pStyle w:val="FootnoteText"/>
        <w:rPr>
          <w:rFonts w:ascii="Times New Roman" w:hAnsi="Times New Roman" w:cs="Times New Roman"/>
          <w:lang w:val="en-US"/>
        </w:rPr>
      </w:pPr>
      <w:r>
        <w:rPr>
          <w:rStyle w:val="FootnoteReference"/>
        </w:rPr>
        <w:footnoteRef/>
      </w:r>
      <w:r>
        <w:t xml:space="preserve"> </w:t>
      </w:r>
      <w:r w:rsidRPr="002A6608">
        <w:rPr>
          <w:rFonts w:ascii="Times New Roman" w:hAnsi="Times New Roman" w:cs="Times New Roman"/>
          <w:lang w:val="en-US"/>
        </w:rPr>
        <w:t xml:space="preserve">Thủ tục đình </w:t>
      </w:r>
      <w:r w:rsidRPr="006E5AC7">
        <w:rPr>
          <w:rFonts w:ascii="Times New Roman" w:hAnsi="Times New Roman" w:cs="Times New Roman"/>
          <w:lang w:val="en-US"/>
        </w:rPr>
        <w:t>chỉ,</w:t>
      </w:r>
      <w:r w:rsidRPr="002A6608">
        <w:rPr>
          <w:rFonts w:ascii="Times New Roman" w:hAnsi="Times New Roman" w:cs="Times New Roman"/>
          <w:lang w:val="en-US"/>
        </w:rPr>
        <w:t xml:space="preserve"> thu hồi cấp phép nghiên cứu khoa học là TTHC nội bộ</w:t>
      </w:r>
    </w:p>
  </w:footnote>
  <w:footnote w:id="2">
    <w:p w14:paraId="17A8D055" w14:textId="76C9ACF3" w:rsidR="00022EF4" w:rsidRPr="002A6608" w:rsidRDefault="00022EF4">
      <w:pPr>
        <w:pStyle w:val="FootnoteText"/>
        <w:rPr>
          <w:lang w:val="en-US"/>
        </w:rPr>
      </w:pPr>
      <w:r>
        <w:rPr>
          <w:rStyle w:val="FootnoteReference"/>
        </w:rPr>
        <w:footnoteRef/>
      </w:r>
      <w:r>
        <w:t xml:space="preserve"> </w:t>
      </w:r>
      <w:r w:rsidRPr="002A6608">
        <w:rPr>
          <w:rFonts w:ascii="Times New Roman" w:hAnsi="Times New Roman" w:cs="Times New Roman"/>
          <w:lang w:val="en-US"/>
        </w:rPr>
        <w:t>TTHC thu hồi giấy phép nhận chìm là TTHC nội bộ.</w:t>
      </w:r>
    </w:p>
  </w:footnote>
  <w:footnote w:id="3">
    <w:p w14:paraId="31A8B5F5" w14:textId="4A984F36" w:rsidR="001C7050" w:rsidRPr="002A6608" w:rsidRDefault="001C7050">
      <w:pPr>
        <w:pStyle w:val="FootnoteText"/>
        <w:rPr>
          <w:rFonts w:ascii="Times New Roman" w:hAnsi="Times New Roman" w:cs="Times New Roman"/>
          <w:lang w:val="en-US"/>
        </w:rPr>
      </w:pPr>
      <w:r w:rsidRPr="002A6608">
        <w:rPr>
          <w:rStyle w:val="FootnoteReference"/>
          <w:rFonts w:ascii="Times New Roman" w:hAnsi="Times New Roman" w:cs="Times New Roman"/>
        </w:rPr>
        <w:footnoteRef/>
      </w:r>
      <w:r w:rsidRPr="002A6608">
        <w:rPr>
          <w:rFonts w:ascii="Times New Roman" w:hAnsi="Times New Roman" w:cs="Times New Roman"/>
        </w:rPr>
        <w:t xml:space="preserve"> </w:t>
      </w:r>
      <w:r w:rsidRPr="002A6608">
        <w:rPr>
          <w:rFonts w:ascii="Times New Roman" w:hAnsi="Times New Roman" w:cs="Times New Roman"/>
          <w:lang w:val="en-US"/>
        </w:rPr>
        <w:t>TTHC thu hồi khu vực biển là TTHC nội bộ.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8145898"/>
      <w:docPartObj>
        <w:docPartGallery w:val="Page Numbers (Top of Page)"/>
        <w:docPartUnique/>
      </w:docPartObj>
    </w:sdtPr>
    <w:sdtEndPr>
      <w:rPr>
        <w:noProof/>
      </w:rPr>
    </w:sdtEndPr>
    <w:sdtContent>
      <w:p w14:paraId="6DE88DA2" w14:textId="37BFB43F" w:rsidR="00A56A8F" w:rsidRDefault="00A56A8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1BACBA3" w14:textId="77777777" w:rsidR="00A56A8F" w:rsidRDefault="00A56A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217B2"/>
    <w:multiLevelType w:val="hybridMultilevel"/>
    <w:tmpl w:val="18CE191C"/>
    <w:lvl w:ilvl="0" w:tplc="2FD4498E">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05941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92B"/>
    <w:rsid w:val="00003B8E"/>
    <w:rsid w:val="00006F9C"/>
    <w:rsid w:val="00012144"/>
    <w:rsid w:val="00016009"/>
    <w:rsid w:val="00022EF4"/>
    <w:rsid w:val="00036713"/>
    <w:rsid w:val="00054C22"/>
    <w:rsid w:val="0005683D"/>
    <w:rsid w:val="00080C48"/>
    <w:rsid w:val="0008543A"/>
    <w:rsid w:val="00093CAA"/>
    <w:rsid w:val="00094989"/>
    <w:rsid w:val="000B059D"/>
    <w:rsid w:val="000B4301"/>
    <w:rsid w:val="000D57DD"/>
    <w:rsid w:val="000D5BB8"/>
    <w:rsid w:val="000E61D5"/>
    <w:rsid w:val="000E7B44"/>
    <w:rsid w:val="000E7D27"/>
    <w:rsid w:val="000F7EC7"/>
    <w:rsid w:val="001157BD"/>
    <w:rsid w:val="001170CD"/>
    <w:rsid w:val="001172D8"/>
    <w:rsid w:val="001211A4"/>
    <w:rsid w:val="00123A99"/>
    <w:rsid w:val="00124E21"/>
    <w:rsid w:val="001379FA"/>
    <w:rsid w:val="00146CA3"/>
    <w:rsid w:val="00154315"/>
    <w:rsid w:val="00155B22"/>
    <w:rsid w:val="001607B6"/>
    <w:rsid w:val="00163EE0"/>
    <w:rsid w:val="00165BEF"/>
    <w:rsid w:val="001667C9"/>
    <w:rsid w:val="0017305D"/>
    <w:rsid w:val="00176E7C"/>
    <w:rsid w:val="001A3FCE"/>
    <w:rsid w:val="001A5E72"/>
    <w:rsid w:val="001B03B7"/>
    <w:rsid w:val="001B1776"/>
    <w:rsid w:val="001B1806"/>
    <w:rsid w:val="001C6CF9"/>
    <w:rsid w:val="001C7050"/>
    <w:rsid w:val="001C7077"/>
    <w:rsid w:val="001F0B5B"/>
    <w:rsid w:val="00200166"/>
    <w:rsid w:val="00202E3E"/>
    <w:rsid w:val="002051B2"/>
    <w:rsid w:val="002059C0"/>
    <w:rsid w:val="002075A7"/>
    <w:rsid w:val="002128BC"/>
    <w:rsid w:val="00221C09"/>
    <w:rsid w:val="002262F1"/>
    <w:rsid w:val="00235554"/>
    <w:rsid w:val="00241B7A"/>
    <w:rsid w:val="002462D3"/>
    <w:rsid w:val="002544F8"/>
    <w:rsid w:val="0025479B"/>
    <w:rsid w:val="00262499"/>
    <w:rsid w:val="00286C8A"/>
    <w:rsid w:val="00291204"/>
    <w:rsid w:val="002919E8"/>
    <w:rsid w:val="002A4026"/>
    <w:rsid w:val="002A63B3"/>
    <w:rsid w:val="002A6608"/>
    <w:rsid w:val="002B171B"/>
    <w:rsid w:val="002D441C"/>
    <w:rsid w:val="002E0B6B"/>
    <w:rsid w:val="002E2E2F"/>
    <w:rsid w:val="002E6884"/>
    <w:rsid w:val="002F0468"/>
    <w:rsid w:val="003025A2"/>
    <w:rsid w:val="003053DE"/>
    <w:rsid w:val="00306DBD"/>
    <w:rsid w:val="003248B6"/>
    <w:rsid w:val="00324BED"/>
    <w:rsid w:val="00332DE9"/>
    <w:rsid w:val="0033442A"/>
    <w:rsid w:val="00336E0C"/>
    <w:rsid w:val="00340428"/>
    <w:rsid w:val="00354E4F"/>
    <w:rsid w:val="00360784"/>
    <w:rsid w:val="0036167F"/>
    <w:rsid w:val="00375F82"/>
    <w:rsid w:val="00382937"/>
    <w:rsid w:val="003974D7"/>
    <w:rsid w:val="003A09A7"/>
    <w:rsid w:val="003A3EF1"/>
    <w:rsid w:val="003B092B"/>
    <w:rsid w:val="003B3578"/>
    <w:rsid w:val="003C45A6"/>
    <w:rsid w:val="003C46EC"/>
    <w:rsid w:val="003C68CC"/>
    <w:rsid w:val="003D66BA"/>
    <w:rsid w:val="003E5615"/>
    <w:rsid w:val="003E7BE6"/>
    <w:rsid w:val="0040608D"/>
    <w:rsid w:val="00414BA3"/>
    <w:rsid w:val="004410B4"/>
    <w:rsid w:val="004410F3"/>
    <w:rsid w:val="00453001"/>
    <w:rsid w:val="0046341C"/>
    <w:rsid w:val="00465013"/>
    <w:rsid w:val="00486315"/>
    <w:rsid w:val="004A5265"/>
    <w:rsid w:val="004A5BAB"/>
    <w:rsid w:val="004D6435"/>
    <w:rsid w:val="004D7D38"/>
    <w:rsid w:val="004E25D7"/>
    <w:rsid w:val="004E2823"/>
    <w:rsid w:val="00501878"/>
    <w:rsid w:val="00531590"/>
    <w:rsid w:val="0053531B"/>
    <w:rsid w:val="005364EA"/>
    <w:rsid w:val="00543EC0"/>
    <w:rsid w:val="00544CEE"/>
    <w:rsid w:val="00546E77"/>
    <w:rsid w:val="00557764"/>
    <w:rsid w:val="00560A43"/>
    <w:rsid w:val="00562638"/>
    <w:rsid w:val="00566975"/>
    <w:rsid w:val="00586EAF"/>
    <w:rsid w:val="005902E9"/>
    <w:rsid w:val="0059747C"/>
    <w:rsid w:val="005A5C70"/>
    <w:rsid w:val="005B0476"/>
    <w:rsid w:val="005B7295"/>
    <w:rsid w:val="005E6272"/>
    <w:rsid w:val="0064060F"/>
    <w:rsid w:val="00657762"/>
    <w:rsid w:val="00672A28"/>
    <w:rsid w:val="0068065C"/>
    <w:rsid w:val="00680E4A"/>
    <w:rsid w:val="00680F45"/>
    <w:rsid w:val="0068276C"/>
    <w:rsid w:val="00696310"/>
    <w:rsid w:val="006A0896"/>
    <w:rsid w:val="006B6522"/>
    <w:rsid w:val="006C1E7F"/>
    <w:rsid w:val="006D6C0E"/>
    <w:rsid w:val="006D70BF"/>
    <w:rsid w:val="006E4A3C"/>
    <w:rsid w:val="006E4A48"/>
    <w:rsid w:val="006E5AC7"/>
    <w:rsid w:val="006E7E2B"/>
    <w:rsid w:val="006F3C39"/>
    <w:rsid w:val="006F6A80"/>
    <w:rsid w:val="007049E9"/>
    <w:rsid w:val="007054CC"/>
    <w:rsid w:val="007164A4"/>
    <w:rsid w:val="00720E70"/>
    <w:rsid w:val="0072221E"/>
    <w:rsid w:val="007310D9"/>
    <w:rsid w:val="00732A40"/>
    <w:rsid w:val="0074034B"/>
    <w:rsid w:val="00741545"/>
    <w:rsid w:val="00747C43"/>
    <w:rsid w:val="007545B6"/>
    <w:rsid w:val="00762911"/>
    <w:rsid w:val="0077158D"/>
    <w:rsid w:val="00775690"/>
    <w:rsid w:val="0077703C"/>
    <w:rsid w:val="007839ED"/>
    <w:rsid w:val="0079578C"/>
    <w:rsid w:val="00797966"/>
    <w:rsid w:val="007B405E"/>
    <w:rsid w:val="007C4FB8"/>
    <w:rsid w:val="007F04B8"/>
    <w:rsid w:val="007F0E98"/>
    <w:rsid w:val="007F31BB"/>
    <w:rsid w:val="007F6096"/>
    <w:rsid w:val="007F71AE"/>
    <w:rsid w:val="007F775F"/>
    <w:rsid w:val="00807542"/>
    <w:rsid w:val="00814ACA"/>
    <w:rsid w:val="0081520D"/>
    <w:rsid w:val="0081588A"/>
    <w:rsid w:val="008329E5"/>
    <w:rsid w:val="00840BCF"/>
    <w:rsid w:val="0084706F"/>
    <w:rsid w:val="00855827"/>
    <w:rsid w:val="00870CAF"/>
    <w:rsid w:val="00893FD8"/>
    <w:rsid w:val="008978F5"/>
    <w:rsid w:val="00897E5A"/>
    <w:rsid w:val="008A2A4B"/>
    <w:rsid w:val="008B256E"/>
    <w:rsid w:val="008B3AD1"/>
    <w:rsid w:val="008B439D"/>
    <w:rsid w:val="008C3F1C"/>
    <w:rsid w:val="008C5536"/>
    <w:rsid w:val="008C5A34"/>
    <w:rsid w:val="008D20D9"/>
    <w:rsid w:val="008E3A9E"/>
    <w:rsid w:val="008F3C59"/>
    <w:rsid w:val="00900D0F"/>
    <w:rsid w:val="0090464F"/>
    <w:rsid w:val="00914D94"/>
    <w:rsid w:val="00920062"/>
    <w:rsid w:val="009308BB"/>
    <w:rsid w:val="009317A2"/>
    <w:rsid w:val="0093219C"/>
    <w:rsid w:val="00932E3F"/>
    <w:rsid w:val="00950835"/>
    <w:rsid w:val="00951C2E"/>
    <w:rsid w:val="009549E0"/>
    <w:rsid w:val="0095543E"/>
    <w:rsid w:val="00955445"/>
    <w:rsid w:val="009727A3"/>
    <w:rsid w:val="0097753D"/>
    <w:rsid w:val="00980712"/>
    <w:rsid w:val="00987909"/>
    <w:rsid w:val="009901D0"/>
    <w:rsid w:val="009B282E"/>
    <w:rsid w:val="009C3BAD"/>
    <w:rsid w:val="009C3D20"/>
    <w:rsid w:val="009C6EC0"/>
    <w:rsid w:val="009D0F41"/>
    <w:rsid w:val="009E2718"/>
    <w:rsid w:val="009E5E32"/>
    <w:rsid w:val="00A071C8"/>
    <w:rsid w:val="00A24681"/>
    <w:rsid w:val="00A27B3C"/>
    <w:rsid w:val="00A30B2C"/>
    <w:rsid w:val="00A318D2"/>
    <w:rsid w:val="00A56A8F"/>
    <w:rsid w:val="00A645FA"/>
    <w:rsid w:val="00A8406B"/>
    <w:rsid w:val="00A86629"/>
    <w:rsid w:val="00A94CBD"/>
    <w:rsid w:val="00AA34A8"/>
    <w:rsid w:val="00AC2D0A"/>
    <w:rsid w:val="00AC5130"/>
    <w:rsid w:val="00AD109A"/>
    <w:rsid w:val="00AE5C67"/>
    <w:rsid w:val="00AE609D"/>
    <w:rsid w:val="00AF0132"/>
    <w:rsid w:val="00AF120D"/>
    <w:rsid w:val="00AF3FED"/>
    <w:rsid w:val="00AF7727"/>
    <w:rsid w:val="00AF7880"/>
    <w:rsid w:val="00B0608D"/>
    <w:rsid w:val="00B13C39"/>
    <w:rsid w:val="00B23BBC"/>
    <w:rsid w:val="00B3516B"/>
    <w:rsid w:val="00B35FB9"/>
    <w:rsid w:val="00B629A7"/>
    <w:rsid w:val="00B630C4"/>
    <w:rsid w:val="00B64948"/>
    <w:rsid w:val="00B92BEC"/>
    <w:rsid w:val="00B94465"/>
    <w:rsid w:val="00BA09F1"/>
    <w:rsid w:val="00BA45C8"/>
    <w:rsid w:val="00BC1498"/>
    <w:rsid w:val="00BD076A"/>
    <w:rsid w:val="00BD2242"/>
    <w:rsid w:val="00BD7978"/>
    <w:rsid w:val="00BF107E"/>
    <w:rsid w:val="00C056E9"/>
    <w:rsid w:val="00C121E9"/>
    <w:rsid w:val="00C231CE"/>
    <w:rsid w:val="00C24A19"/>
    <w:rsid w:val="00C54800"/>
    <w:rsid w:val="00C54EDC"/>
    <w:rsid w:val="00C55838"/>
    <w:rsid w:val="00C67101"/>
    <w:rsid w:val="00C75923"/>
    <w:rsid w:val="00C83F2E"/>
    <w:rsid w:val="00CA12E7"/>
    <w:rsid w:val="00CA3205"/>
    <w:rsid w:val="00CA5180"/>
    <w:rsid w:val="00CA67EB"/>
    <w:rsid w:val="00CC7D38"/>
    <w:rsid w:val="00CD04DC"/>
    <w:rsid w:val="00CD1B4E"/>
    <w:rsid w:val="00CD3481"/>
    <w:rsid w:val="00CD4B90"/>
    <w:rsid w:val="00CE25B2"/>
    <w:rsid w:val="00CE5981"/>
    <w:rsid w:val="00CF414A"/>
    <w:rsid w:val="00CF7012"/>
    <w:rsid w:val="00D0415F"/>
    <w:rsid w:val="00D05497"/>
    <w:rsid w:val="00D06003"/>
    <w:rsid w:val="00D24746"/>
    <w:rsid w:val="00D262E3"/>
    <w:rsid w:val="00D40CDF"/>
    <w:rsid w:val="00D46E98"/>
    <w:rsid w:val="00D51584"/>
    <w:rsid w:val="00D52075"/>
    <w:rsid w:val="00D63ED2"/>
    <w:rsid w:val="00D87CA6"/>
    <w:rsid w:val="00D9643F"/>
    <w:rsid w:val="00D96441"/>
    <w:rsid w:val="00DA605F"/>
    <w:rsid w:val="00DD0673"/>
    <w:rsid w:val="00DD2BC1"/>
    <w:rsid w:val="00DD65BB"/>
    <w:rsid w:val="00DE336E"/>
    <w:rsid w:val="00DF0E14"/>
    <w:rsid w:val="00DF5A9F"/>
    <w:rsid w:val="00DF7EA4"/>
    <w:rsid w:val="00E011D1"/>
    <w:rsid w:val="00E14F34"/>
    <w:rsid w:val="00E206C3"/>
    <w:rsid w:val="00E242C6"/>
    <w:rsid w:val="00E26FF9"/>
    <w:rsid w:val="00E30982"/>
    <w:rsid w:val="00E344BF"/>
    <w:rsid w:val="00E41421"/>
    <w:rsid w:val="00E45884"/>
    <w:rsid w:val="00E54835"/>
    <w:rsid w:val="00E551E3"/>
    <w:rsid w:val="00E6070C"/>
    <w:rsid w:val="00E83D96"/>
    <w:rsid w:val="00E845C4"/>
    <w:rsid w:val="00E911A1"/>
    <w:rsid w:val="00E92917"/>
    <w:rsid w:val="00E9478F"/>
    <w:rsid w:val="00E94987"/>
    <w:rsid w:val="00EA149F"/>
    <w:rsid w:val="00EB6F19"/>
    <w:rsid w:val="00ED00DA"/>
    <w:rsid w:val="00ED286D"/>
    <w:rsid w:val="00EE4D60"/>
    <w:rsid w:val="00F1665D"/>
    <w:rsid w:val="00F26D87"/>
    <w:rsid w:val="00F31F6B"/>
    <w:rsid w:val="00F33378"/>
    <w:rsid w:val="00F61655"/>
    <w:rsid w:val="00FA7B78"/>
    <w:rsid w:val="00FB4FF5"/>
    <w:rsid w:val="00FC1470"/>
    <w:rsid w:val="00FE65F4"/>
    <w:rsid w:val="00FE76EF"/>
    <w:rsid w:val="00FF06F6"/>
    <w:rsid w:val="00FF4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E57F"/>
  <w15:chartTrackingRefBased/>
  <w15:docId w15:val="{61399129-40BA-4A46-BCA9-69536A135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92B"/>
    <w:pPr>
      <w:widowControl w:val="0"/>
      <w:spacing w:after="0" w:line="240" w:lineRule="auto"/>
    </w:pPr>
    <w:rPr>
      <w:rFonts w:ascii="Courier New" w:eastAsia="Times New Roman" w:hAnsi="Courier New" w:cs="Courier New"/>
      <w:color w:val="000000"/>
      <w:kern w:val="0"/>
      <w:sz w:val="24"/>
      <w:szCs w:val="24"/>
      <w:lang w:val="vi-VN" w:eastAsia="vi-VN"/>
      <w14:ligatures w14:val="none"/>
    </w:rPr>
  </w:style>
  <w:style w:type="paragraph" w:styleId="Heading1">
    <w:name w:val="heading 1"/>
    <w:basedOn w:val="Normal"/>
    <w:next w:val="Normal"/>
    <w:link w:val="Heading1Char"/>
    <w:autoRedefine/>
    <w:uiPriority w:val="9"/>
    <w:qFormat/>
    <w:rsid w:val="00465013"/>
    <w:pPr>
      <w:keepNext/>
      <w:keepLines/>
      <w:widowControl/>
      <w:spacing w:before="240" w:line="324" w:lineRule="auto"/>
      <w:outlineLvl w:val="0"/>
    </w:pPr>
    <w:rPr>
      <w:rFonts w:ascii="Times New Roman" w:eastAsiaTheme="majorEastAsia" w:hAnsi="Times New Roman" w:cstheme="majorBidi"/>
      <w:b/>
      <w:color w:val="auto"/>
      <w:kern w:val="2"/>
      <w:sz w:val="26"/>
      <w:szCs w:val="32"/>
      <w:lang w:val="en-US" w:eastAsia="en-US"/>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widowControl/>
      <w:spacing w:before="120" w:line="324" w:lineRule="auto"/>
      <w:outlineLvl w:val="1"/>
    </w:pPr>
    <w:rPr>
      <w:rFonts w:ascii="Times New Roman" w:eastAsiaTheme="majorEastAsia" w:hAnsi="Times New Roman" w:cstheme="majorBidi"/>
      <w:b/>
      <w:color w:val="auto"/>
      <w:kern w:val="2"/>
      <w:sz w:val="26"/>
      <w:szCs w:val="26"/>
      <w:lang w:val="en-US" w:eastAsia="en-US"/>
      <w14:ligatures w14:val="standardContextual"/>
    </w:rPr>
  </w:style>
  <w:style w:type="paragraph" w:styleId="Heading3">
    <w:name w:val="heading 3"/>
    <w:basedOn w:val="Normal"/>
    <w:next w:val="Normal"/>
    <w:link w:val="Heading3Char"/>
    <w:autoRedefine/>
    <w:uiPriority w:val="9"/>
    <w:unhideWhenUsed/>
    <w:qFormat/>
    <w:rsid w:val="00465013"/>
    <w:pPr>
      <w:keepNext/>
      <w:keepLines/>
      <w:widowControl/>
      <w:spacing w:before="120" w:line="324" w:lineRule="auto"/>
      <w:jc w:val="both"/>
      <w:outlineLvl w:val="2"/>
    </w:pPr>
    <w:rPr>
      <w:rFonts w:ascii="Times New Roman" w:eastAsiaTheme="majorEastAsia" w:hAnsi="Times New Roman" w:cstheme="majorBidi"/>
      <w:b/>
      <w:i/>
      <w:color w:val="auto"/>
      <w:kern w:val="2"/>
      <w:sz w:val="26"/>
      <w:lang w:val="en-US" w:eastAsia="en-US"/>
      <w14:ligatures w14:val="standardContextual"/>
    </w:rPr>
  </w:style>
  <w:style w:type="paragraph" w:styleId="Heading4">
    <w:name w:val="heading 4"/>
    <w:basedOn w:val="Normal"/>
    <w:next w:val="Normal"/>
    <w:link w:val="Heading4Char"/>
    <w:autoRedefine/>
    <w:uiPriority w:val="9"/>
    <w:unhideWhenUsed/>
    <w:qFormat/>
    <w:rsid w:val="00465013"/>
    <w:pPr>
      <w:keepNext/>
      <w:keepLines/>
      <w:widowControl/>
      <w:spacing w:before="120" w:line="324" w:lineRule="auto"/>
      <w:outlineLvl w:val="3"/>
    </w:pPr>
    <w:rPr>
      <w:rFonts w:ascii="Times New Roman" w:eastAsiaTheme="majorEastAsia" w:hAnsi="Times New Roman" w:cstheme="majorBidi"/>
      <w:i/>
      <w:iCs/>
      <w:color w:val="auto"/>
      <w:kern w:val="2"/>
      <w:sz w:val="26"/>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widowControl/>
      <w:spacing w:before="120" w:after="200"/>
      <w:jc w:val="center"/>
    </w:pPr>
    <w:rPr>
      <w:rFonts w:ascii="Times New Roman" w:eastAsiaTheme="minorHAnsi" w:hAnsi="Times New Roman" w:cstheme="minorBidi"/>
      <w:i/>
      <w:iCs/>
      <w:color w:val="auto"/>
      <w:kern w:val="2"/>
      <w:sz w:val="26"/>
      <w:szCs w:val="18"/>
      <w:lang w:val="en-US" w:eastAsia="en-US"/>
      <w14:ligatures w14:val="standardContextual"/>
    </w:rPr>
  </w:style>
  <w:style w:type="table" w:styleId="TableGrid">
    <w:name w:val="Table Grid"/>
    <w:basedOn w:val="TableNormal"/>
    <w:uiPriority w:val="39"/>
    <w:rsid w:val="003B092B"/>
    <w:pPr>
      <w:spacing w:after="0" w:line="240" w:lineRule="auto"/>
    </w:pPr>
    <w:rPr>
      <w:rFonts w:ascii="Courier New" w:eastAsia="Times New Roman" w:hAnsi="Courier New" w:cs="Courier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4746"/>
    <w:pPr>
      <w:ind w:left="720"/>
      <w:contextualSpacing/>
    </w:pPr>
  </w:style>
  <w:style w:type="paragraph" w:styleId="Header">
    <w:name w:val="header"/>
    <w:basedOn w:val="Normal"/>
    <w:link w:val="HeaderChar"/>
    <w:uiPriority w:val="99"/>
    <w:unhideWhenUsed/>
    <w:rsid w:val="00A56A8F"/>
    <w:pPr>
      <w:tabs>
        <w:tab w:val="center" w:pos="4680"/>
        <w:tab w:val="right" w:pos="9360"/>
      </w:tabs>
    </w:pPr>
  </w:style>
  <w:style w:type="character" w:customStyle="1" w:styleId="HeaderChar">
    <w:name w:val="Header Char"/>
    <w:basedOn w:val="DefaultParagraphFont"/>
    <w:link w:val="Header"/>
    <w:uiPriority w:val="99"/>
    <w:rsid w:val="00A56A8F"/>
    <w:rPr>
      <w:rFonts w:ascii="Courier New" w:eastAsia="Times New Roman" w:hAnsi="Courier New" w:cs="Courier New"/>
      <w:color w:val="000000"/>
      <w:kern w:val="0"/>
      <w:sz w:val="24"/>
      <w:szCs w:val="24"/>
      <w:lang w:val="vi-VN" w:eastAsia="vi-VN"/>
      <w14:ligatures w14:val="none"/>
    </w:rPr>
  </w:style>
  <w:style w:type="paragraph" w:styleId="Footer">
    <w:name w:val="footer"/>
    <w:basedOn w:val="Normal"/>
    <w:link w:val="FooterChar"/>
    <w:uiPriority w:val="99"/>
    <w:unhideWhenUsed/>
    <w:rsid w:val="00A56A8F"/>
    <w:pPr>
      <w:tabs>
        <w:tab w:val="center" w:pos="4680"/>
        <w:tab w:val="right" w:pos="9360"/>
      </w:tabs>
    </w:pPr>
  </w:style>
  <w:style w:type="character" w:customStyle="1" w:styleId="FooterChar">
    <w:name w:val="Footer Char"/>
    <w:basedOn w:val="DefaultParagraphFont"/>
    <w:link w:val="Footer"/>
    <w:uiPriority w:val="99"/>
    <w:rsid w:val="00A56A8F"/>
    <w:rPr>
      <w:rFonts w:ascii="Courier New" w:eastAsia="Times New Roman" w:hAnsi="Courier New" w:cs="Courier New"/>
      <w:color w:val="000000"/>
      <w:kern w:val="0"/>
      <w:sz w:val="24"/>
      <w:szCs w:val="24"/>
      <w:lang w:val="vi-VN" w:eastAsia="vi-VN"/>
      <w14:ligatures w14:val="none"/>
    </w:rPr>
  </w:style>
  <w:style w:type="paragraph" w:styleId="Revision">
    <w:name w:val="Revision"/>
    <w:hidden/>
    <w:uiPriority w:val="99"/>
    <w:semiHidden/>
    <w:rsid w:val="00E011D1"/>
    <w:pPr>
      <w:spacing w:after="0" w:line="240" w:lineRule="auto"/>
    </w:pPr>
    <w:rPr>
      <w:rFonts w:ascii="Courier New" w:eastAsia="Times New Roman" w:hAnsi="Courier New" w:cs="Courier New"/>
      <w:color w:val="000000"/>
      <w:kern w:val="0"/>
      <w:sz w:val="24"/>
      <w:szCs w:val="24"/>
      <w:lang w:val="vi-VN" w:eastAsia="vi-VN"/>
      <w14:ligatures w14:val="none"/>
    </w:rPr>
  </w:style>
  <w:style w:type="paragraph" w:styleId="FootnoteText">
    <w:name w:val="footnote text"/>
    <w:basedOn w:val="Normal"/>
    <w:link w:val="FootnoteTextChar"/>
    <w:uiPriority w:val="99"/>
    <w:semiHidden/>
    <w:unhideWhenUsed/>
    <w:rsid w:val="001C7050"/>
    <w:rPr>
      <w:sz w:val="20"/>
      <w:szCs w:val="20"/>
    </w:rPr>
  </w:style>
  <w:style w:type="character" w:customStyle="1" w:styleId="FootnoteTextChar">
    <w:name w:val="Footnote Text Char"/>
    <w:basedOn w:val="DefaultParagraphFont"/>
    <w:link w:val="FootnoteText"/>
    <w:uiPriority w:val="99"/>
    <w:semiHidden/>
    <w:rsid w:val="001C7050"/>
    <w:rPr>
      <w:rFonts w:ascii="Courier New" w:eastAsia="Times New Roman" w:hAnsi="Courier New" w:cs="Courier New"/>
      <w:color w:val="000000"/>
      <w:kern w:val="0"/>
      <w:sz w:val="20"/>
      <w:szCs w:val="20"/>
      <w:lang w:val="vi-VN" w:eastAsia="vi-VN"/>
      <w14:ligatures w14:val="none"/>
    </w:rPr>
  </w:style>
  <w:style w:type="character" w:styleId="FootnoteReference">
    <w:name w:val="footnote reference"/>
    <w:basedOn w:val="DefaultParagraphFont"/>
    <w:uiPriority w:val="99"/>
    <w:semiHidden/>
    <w:unhideWhenUsed/>
    <w:rsid w:val="001C7050"/>
    <w:rPr>
      <w:vertAlign w:val="superscript"/>
    </w:rPr>
  </w:style>
  <w:style w:type="character" w:styleId="CommentReference">
    <w:name w:val="annotation reference"/>
    <w:basedOn w:val="DefaultParagraphFont"/>
    <w:uiPriority w:val="99"/>
    <w:semiHidden/>
    <w:unhideWhenUsed/>
    <w:rsid w:val="001C7050"/>
    <w:rPr>
      <w:sz w:val="16"/>
      <w:szCs w:val="16"/>
    </w:rPr>
  </w:style>
  <w:style w:type="paragraph" w:styleId="CommentText">
    <w:name w:val="annotation text"/>
    <w:basedOn w:val="Normal"/>
    <w:link w:val="CommentTextChar"/>
    <w:uiPriority w:val="99"/>
    <w:semiHidden/>
    <w:unhideWhenUsed/>
    <w:rsid w:val="001C7050"/>
    <w:rPr>
      <w:sz w:val="20"/>
      <w:szCs w:val="20"/>
    </w:rPr>
  </w:style>
  <w:style w:type="character" w:customStyle="1" w:styleId="CommentTextChar">
    <w:name w:val="Comment Text Char"/>
    <w:basedOn w:val="DefaultParagraphFont"/>
    <w:link w:val="CommentText"/>
    <w:uiPriority w:val="99"/>
    <w:semiHidden/>
    <w:rsid w:val="001C7050"/>
    <w:rPr>
      <w:rFonts w:ascii="Courier New" w:eastAsia="Times New Roman" w:hAnsi="Courier New" w:cs="Courier New"/>
      <w:color w:val="000000"/>
      <w:kern w:val="0"/>
      <w:sz w:val="20"/>
      <w:szCs w:val="20"/>
      <w:lang w:val="vi-VN" w:eastAsia="vi-VN"/>
      <w14:ligatures w14:val="none"/>
    </w:rPr>
  </w:style>
  <w:style w:type="paragraph" w:styleId="CommentSubject">
    <w:name w:val="annotation subject"/>
    <w:basedOn w:val="CommentText"/>
    <w:next w:val="CommentText"/>
    <w:link w:val="CommentSubjectChar"/>
    <w:uiPriority w:val="99"/>
    <w:semiHidden/>
    <w:unhideWhenUsed/>
    <w:rsid w:val="001C7050"/>
    <w:rPr>
      <w:b/>
      <w:bCs/>
    </w:rPr>
  </w:style>
  <w:style w:type="character" w:customStyle="1" w:styleId="CommentSubjectChar">
    <w:name w:val="Comment Subject Char"/>
    <w:basedOn w:val="CommentTextChar"/>
    <w:link w:val="CommentSubject"/>
    <w:uiPriority w:val="99"/>
    <w:semiHidden/>
    <w:rsid w:val="001C7050"/>
    <w:rPr>
      <w:rFonts w:ascii="Courier New" w:eastAsia="Times New Roman" w:hAnsi="Courier New" w:cs="Courier New"/>
      <w:b/>
      <w:bCs/>
      <w:color w:val="000000"/>
      <w:kern w:val="0"/>
      <w:sz w:val="20"/>
      <w:szCs w:val="2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635926">
      <w:bodyDiv w:val="1"/>
      <w:marLeft w:val="0"/>
      <w:marRight w:val="0"/>
      <w:marTop w:val="0"/>
      <w:marBottom w:val="0"/>
      <w:divBdr>
        <w:top w:val="none" w:sz="0" w:space="0" w:color="auto"/>
        <w:left w:val="none" w:sz="0" w:space="0" w:color="auto"/>
        <w:bottom w:val="none" w:sz="0" w:space="0" w:color="auto"/>
        <w:right w:val="none" w:sz="0" w:space="0" w:color="auto"/>
      </w:divBdr>
    </w:div>
    <w:div w:id="697238151">
      <w:bodyDiv w:val="1"/>
      <w:marLeft w:val="0"/>
      <w:marRight w:val="0"/>
      <w:marTop w:val="0"/>
      <w:marBottom w:val="0"/>
      <w:divBdr>
        <w:top w:val="none" w:sz="0" w:space="0" w:color="auto"/>
        <w:left w:val="none" w:sz="0" w:space="0" w:color="auto"/>
        <w:bottom w:val="none" w:sz="0" w:space="0" w:color="auto"/>
        <w:right w:val="none" w:sz="0" w:space="0" w:color="auto"/>
      </w:divBdr>
    </w:div>
    <w:div w:id="749933305">
      <w:bodyDiv w:val="1"/>
      <w:marLeft w:val="0"/>
      <w:marRight w:val="0"/>
      <w:marTop w:val="0"/>
      <w:marBottom w:val="0"/>
      <w:divBdr>
        <w:top w:val="none" w:sz="0" w:space="0" w:color="auto"/>
        <w:left w:val="none" w:sz="0" w:space="0" w:color="auto"/>
        <w:bottom w:val="none" w:sz="0" w:space="0" w:color="auto"/>
        <w:right w:val="none" w:sz="0" w:space="0" w:color="auto"/>
      </w:divBdr>
    </w:div>
    <w:div w:id="861019235">
      <w:bodyDiv w:val="1"/>
      <w:marLeft w:val="0"/>
      <w:marRight w:val="0"/>
      <w:marTop w:val="0"/>
      <w:marBottom w:val="0"/>
      <w:divBdr>
        <w:top w:val="none" w:sz="0" w:space="0" w:color="auto"/>
        <w:left w:val="none" w:sz="0" w:space="0" w:color="auto"/>
        <w:bottom w:val="none" w:sz="0" w:space="0" w:color="auto"/>
        <w:right w:val="none" w:sz="0" w:space="0" w:color="auto"/>
      </w:divBdr>
    </w:div>
    <w:div w:id="1902671604">
      <w:bodyDiv w:val="1"/>
      <w:marLeft w:val="0"/>
      <w:marRight w:val="0"/>
      <w:marTop w:val="0"/>
      <w:marBottom w:val="0"/>
      <w:divBdr>
        <w:top w:val="none" w:sz="0" w:space="0" w:color="auto"/>
        <w:left w:val="none" w:sz="0" w:space="0" w:color="auto"/>
        <w:bottom w:val="none" w:sz="0" w:space="0" w:color="auto"/>
        <w:right w:val="none" w:sz="0" w:space="0" w:color="auto"/>
      </w:divBdr>
    </w:div>
    <w:div w:id="212214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B9C83-51A7-4FA5-B699-721065806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15</Pages>
  <Words>5084</Words>
  <Characters>28980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Nguyen Hong Le</cp:lastModifiedBy>
  <cp:revision>26</cp:revision>
  <cp:lastPrinted>2026-07-28T08:20:00Z</cp:lastPrinted>
  <dcterms:created xsi:type="dcterms:W3CDTF">2026-07-27T01:54:00Z</dcterms:created>
  <dcterms:modified xsi:type="dcterms:W3CDTF">2026-07-31T06:59:00Z</dcterms:modified>
</cp:coreProperties>
</file>